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1EB" w:rsidRPr="00F941EB" w:rsidRDefault="00F941EB" w:rsidP="00F941EB">
      <w:pPr>
        <w:spacing w:before="240" w:after="240"/>
        <w:jc w:val="center"/>
        <w:rPr>
          <w:rFonts w:eastAsia="Times New Roman"/>
          <w:bCs/>
          <w:color w:val="0F1115"/>
          <w:lang w:eastAsia="ru-RU"/>
        </w:rPr>
      </w:pPr>
      <w:r w:rsidRPr="00F941EB">
        <w:rPr>
          <w:rFonts w:eastAsia="Times New Roman"/>
          <w:bCs/>
          <w:color w:val="0F1115"/>
          <w:lang w:eastAsia="ru-RU"/>
        </w:rPr>
        <w:t>Республиканский конкурс «Лучший педагог по обучению основам безопасного поведения на дорогах»</w:t>
      </w:r>
    </w:p>
    <w:p w:rsidR="00F941EB" w:rsidRPr="00F941EB" w:rsidRDefault="00F941EB" w:rsidP="00F941EB">
      <w:pPr>
        <w:spacing w:before="240" w:after="240"/>
        <w:jc w:val="center"/>
        <w:rPr>
          <w:rFonts w:eastAsia="Times New Roman"/>
          <w:bCs/>
          <w:color w:val="0F1115"/>
          <w:lang w:eastAsia="ru-RU"/>
        </w:rPr>
      </w:pPr>
    </w:p>
    <w:p w:rsidR="00F941EB" w:rsidRPr="00F941EB" w:rsidRDefault="00F941EB" w:rsidP="00F941EB">
      <w:pPr>
        <w:spacing w:before="240" w:after="240"/>
        <w:rPr>
          <w:rFonts w:ascii="Segoe UI" w:eastAsia="Times New Roman" w:hAnsi="Segoe UI" w:cs="Segoe UI"/>
          <w:b/>
          <w:bCs/>
          <w:color w:val="0F1115"/>
          <w:lang w:eastAsia="ru-RU"/>
        </w:rPr>
      </w:pPr>
    </w:p>
    <w:p w:rsidR="00F941EB" w:rsidRPr="00F941EB" w:rsidRDefault="00F941EB" w:rsidP="00F941EB">
      <w:pPr>
        <w:spacing w:before="240" w:after="240"/>
        <w:rPr>
          <w:rFonts w:ascii="Segoe UI" w:eastAsia="Times New Roman" w:hAnsi="Segoe UI" w:cs="Segoe UI"/>
          <w:b/>
          <w:bCs/>
          <w:color w:val="0F1115"/>
          <w:lang w:eastAsia="ru-RU"/>
        </w:rPr>
      </w:pPr>
    </w:p>
    <w:p w:rsidR="00F941EB" w:rsidRPr="00F941EB" w:rsidRDefault="00F941EB" w:rsidP="00F941EB">
      <w:pPr>
        <w:spacing w:before="240" w:after="240"/>
        <w:rPr>
          <w:rFonts w:ascii="Segoe UI" w:eastAsia="Times New Roman" w:hAnsi="Segoe UI" w:cs="Segoe UI"/>
          <w:b/>
          <w:bCs/>
          <w:color w:val="0F1115"/>
          <w:lang w:eastAsia="ru-RU"/>
        </w:rPr>
      </w:pPr>
    </w:p>
    <w:p w:rsidR="00F941EB" w:rsidRPr="00F941EB" w:rsidRDefault="00F941EB" w:rsidP="00F941EB">
      <w:pPr>
        <w:spacing w:before="240" w:after="240"/>
        <w:rPr>
          <w:rFonts w:ascii="Segoe UI" w:eastAsia="Times New Roman" w:hAnsi="Segoe UI" w:cs="Segoe UI"/>
          <w:b/>
          <w:bCs/>
          <w:color w:val="0F1115"/>
          <w:lang w:eastAsia="ru-RU"/>
        </w:rPr>
      </w:pPr>
    </w:p>
    <w:p w:rsidR="00F941EB" w:rsidRPr="00F941EB" w:rsidRDefault="00F941EB" w:rsidP="00F941EB">
      <w:pPr>
        <w:spacing w:before="240" w:after="240"/>
        <w:jc w:val="center"/>
        <w:rPr>
          <w:rFonts w:eastAsia="Times New Roman"/>
          <w:b/>
          <w:bCs/>
          <w:color w:val="0F1115"/>
          <w:lang w:eastAsia="ru-RU"/>
        </w:rPr>
      </w:pPr>
      <w:r w:rsidRPr="00F941EB">
        <w:rPr>
          <w:rFonts w:eastAsia="Times New Roman"/>
          <w:b/>
          <w:bCs/>
          <w:color w:val="0F1115"/>
          <w:lang w:eastAsia="ru-RU"/>
        </w:rPr>
        <w:t>Методическая разработка</w:t>
      </w:r>
    </w:p>
    <w:p w:rsidR="00F941EB" w:rsidRPr="00F941EB" w:rsidRDefault="00F941EB" w:rsidP="00F941EB">
      <w:pPr>
        <w:spacing w:before="240" w:after="240"/>
        <w:jc w:val="center"/>
        <w:rPr>
          <w:rFonts w:eastAsia="Times New Roman"/>
          <w:b/>
          <w:color w:val="0F1115"/>
          <w:lang w:eastAsia="ru-RU"/>
        </w:rPr>
      </w:pPr>
      <w:r w:rsidRPr="00F941EB">
        <w:rPr>
          <w:rFonts w:eastAsia="Times New Roman"/>
          <w:bCs/>
          <w:color w:val="0F1115"/>
          <w:lang w:eastAsia="ru-RU"/>
        </w:rPr>
        <w:t xml:space="preserve"> </w:t>
      </w:r>
      <w:r w:rsidRPr="00F941EB">
        <w:rPr>
          <w:rFonts w:eastAsia="Times New Roman"/>
          <w:b/>
          <w:bCs/>
          <w:color w:val="0F1115"/>
          <w:lang w:eastAsia="ru-RU"/>
        </w:rPr>
        <w:t xml:space="preserve">занятия </w:t>
      </w:r>
      <w:r w:rsidRPr="00F941EB">
        <w:rPr>
          <w:rFonts w:eastAsia="Times New Roman"/>
          <w:b/>
          <w:color w:val="0F1115"/>
          <w:lang w:eastAsia="ru-RU"/>
        </w:rPr>
        <w:t>«Безопасный маршрут. Дорога не терпит спешки»</w:t>
      </w:r>
    </w:p>
    <w:p w:rsidR="00F941EB" w:rsidRPr="00F941EB" w:rsidRDefault="00F941EB" w:rsidP="00F941EB">
      <w:pPr>
        <w:spacing w:before="240" w:after="240"/>
        <w:jc w:val="center"/>
        <w:rPr>
          <w:rFonts w:eastAsia="Times New Roman"/>
          <w:color w:val="0F1115"/>
          <w:lang w:eastAsia="ru-RU"/>
        </w:rPr>
      </w:pPr>
    </w:p>
    <w:p w:rsidR="00F941EB" w:rsidRPr="00F941EB" w:rsidRDefault="00F941EB" w:rsidP="00F941EB">
      <w:pPr>
        <w:spacing w:after="0"/>
        <w:jc w:val="center"/>
        <w:rPr>
          <w:lang w:eastAsia="ru-RU"/>
        </w:rPr>
      </w:pPr>
      <w:r w:rsidRPr="00F941EB">
        <w:rPr>
          <w:lang w:eastAsia="ru-RU"/>
        </w:rPr>
        <w:t>Номинация</w:t>
      </w:r>
    </w:p>
    <w:p w:rsidR="00F941EB" w:rsidRPr="00F941EB" w:rsidRDefault="00F941EB" w:rsidP="00F941EB">
      <w:pPr>
        <w:spacing w:before="240" w:after="240"/>
        <w:jc w:val="center"/>
        <w:rPr>
          <w:rFonts w:eastAsia="Times New Roman"/>
          <w:bCs/>
          <w:color w:val="0F1115"/>
          <w:u w:val="single"/>
          <w:lang w:eastAsia="ru-RU"/>
        </w:rPr>
      </w:pPr>
      <w:r w:rsidRPr="00F941EB">
        <w:rPr>
          <w:rFonts w:eastAsia="Times New Roman"/>
          <w:color w:val="0F1115"/>
          <w:u w:val="single"/>
          <w:lang w:eastAsia="ru-RU"/>
        </w:rPr>
        <w:t xml:space="preserve"> «Лучший классный наставник безопасности дорожного движения»</w:t>
      </w: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Default="00F941EB" w:rsidP="00F941EB">
      <w:pPr>
        <w:spacing w:after="0"/>
        <w:jc w:val="center"/>
        <w:rPr>
          <w:lang w:eastAsia="ru-RU"/>
        </w:rPr>
      </w:pPr>
    </w:p>
    <w:p w:rsidR="00602D60" w:rsidRDefault="00602D60" w:rsidP="00F941EB">
      <w:pPr>
        <w:spacing w:after="0"/>
        <w:jc w:val="center"/>
        <w:rPr>
          <w:lang w:eastAsia="ru-RU"/>
        </w:rPr>
      </w:pPr>
    </w:p>
    <w:p w:rsidR="00602D60" w:rsidRPr="00F941EB" w:rsidRDefault="00602D60"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spacing w:after="0"/>
        <w:jc w:val="center"/>
        <w:rPr>
          <w:lang w:eastAsia="ru-RU"/>
        </w:rPr>
      </w:pPr>
    </w:p>
    <w:p w:rsidR="00F941EB" w:rsidRPr="00F941EB" w:rsidRDefault="00F941EB" w:rsidP="00F941EB">
      <w:pPr>
        <w:jc w:val="right"/>
        <w:rPr>
          <w:lang w:eastAsia="ru-RU"/>
        </w:rPr>
      </w:pPr>
      <w:r w:rsidRPr="00F941EB">
        <w:rPr>
          <w:lang w:eastAsia="ru-RU"/>
        </w:rPr>
        <w:t xml:space="preserve">Целевая аудитория: </w:t>
      </w:r>
      <w:proofErr w:type="gramStart"/>
      <w:r w:rsidRPr="00F941EB">
        <w:rPr>
          <w:lang w:eastAsia="ru-RU"/>
        </w:rPr>
        <w:t>обучающиеся</w:t>
      </w:r>
      <w:proofErr w:type="gramEnd"/>
      <w:r w:rsidRPr="00F941EB">
        <w:rPr>
          <w:lang w:eastAsia="ru-RU"/>
        </w:rPr>
        <w:t xml:space="preserve"> 4–6 классов (10–13 лет)</w:t>
      </w:r>
    </w:p>
    <w:p w:rsidR="00F941EB" w:rsidRPr="00F941EB" w:rsidRDefault="00F941EB" w:rsidP="00F941EB">
      <w:pPr>
        <w:jc w:val="right"/>
        <w:rPr>
          <w:lang w:eastAsia="ru-RU"/>
        </w:rPr>
      </w:pPr>
      <w:r w:rsidRPr="00F941EB">
        <w:rPr>
          <w:lang w:eastAsia="ru-RU"/>
        </w:rPr>
        <w:t xml:space="preserve">Автор-составитель: </w:t>
      </w:r>
      <w:proofErr w:type="spellStart"/>
      <w:r w:rsidRPr="00F941EB">
        <w:rPr>
          <w:lang w:eastAsia="ru-RU"/>
        </w:rPr>
        <w:t>Никишкина</w:t>
      </w:r>
      <w:proofErr w:type="spellEnd"/>
      <w:r w:rsidRPr="00F941EB">
        <w:rPr>
          <w:lang w:eastAsia="ru-RU"/>
        </w:rPr>
        <w:t xml:space="preserve"> И.Н.</w:t>
      </w:r>
    </w:p>
    <w:p w:rsidR="00F941EB" w:rsidRPr="00F941EB" w:rsidRDefault="00F941EB" w:rsidP="00F941EB">
      <w:pPr>
        <w:jc w:val="right"/>
        <w:rPr>
          <w:lang w:eastAsia="ru-RU"/>
        </w:rPr>
      </w:pPr>
      <w:r w:rsidRPr="00F941EB">
        <w:rPr>
          <w:lang w:eastAsia="ru-RU"/>
        </w:rPr>
        <w:t xml:space="preserve">учитель начальных классов, </w:t>
      </w:r>
    </w:p>
    <w:p w:rsidR="00F941EB" w:rsidRPr="00F941EB" w:rsidRDefault="00F941EB" w:rsidP="00F941EB">
      <w:pPr>
        <w:jc w:val="right"/>
        <w:rPr>
          <w:lang w:eastAsia="ru-RU"/>
        </w:rPr>
      </w:pPr>
      <w:r w:rsidRPr="00F941EB">
        <w:rPr>
          <w:lang w:eastAsia="ru-RU"/>
        </w:rPr>
        <w:t>МБОУ «</w:t>
      </w:r>
      <w:proofErr w:type="spellStart"/>
      <w:r w:rsidRPr="00F941EB">
        <w:rPr>
          <w:lang w:eastAsia="ru-RU"/>
        </w:rPr>
        <w:t>Стародрожжановский</w:t>
      </w:r>
      <w:proofErr w:type="spellEnd"/>
      <w:r w:rsidRPr="00F941EB">
        <w:rPr>
          <w:lang w:eastAsia="ru-RU"/>
        </w:rPr>
        <w:t xml:space="preserve"> многопрофильный лицей»</w:t>
      </w:r>
    </w:p>
    <w:p w:rsidR="00F941EB" w:rsidRPr="00F941EB" w:rsidRDefault="00F941EB" w:rsidP="00F941EB">
      <w:pPr>
        <w:spacing w:before="240" w:after="240"/>
        <w:rPr>
          <w:rFonts w:ascii="Segoe UI" w:eastAsia="Times New Roman" w:hAnsi="Segoe UI" w:cs="Segoe UI"/>
          <w:b/>
          <w:bCs/>
          <w:color w:val="0F1115"/>
          <w:lang w:eastAsia="ru-RU"/>
        </w:rPr>
      </w:pPr>
    </w:p>
    <w:p w:rsidR="00F941EB" w:rsidRPr="00F941EB" w:rsidRDefault="00F941EB" w:rsidP="00F941EB">
      <w:pPr>
        <w:spacing w:before="240" w:after="240"/>
        <w:jc w:val="center"/>
        <w:rPr>
          <w:rFonts w:eastAsia="Times New Roman"/>
          <w:bCs/>
          <w:color w:val="0F1115"/>
          <w:lang w:eastAsia="ru-RU"/>
        </w:rPr>
      </w:pPr>
      <w:r w:rsidRPr="00F941EB">
        <w:rPr>
          <w:rFonts w:eastAsia="Times New Roman"/>
          <w:bCs/>
          <w:color w:val="0F1115"/>
          <w:lang w:eastAsia="ru-RU"/>
        </w:rPr>
        <w:t>2026 год</w:t>
      </w:r>
    </w:p>
    <w:p w:rsidR="00F941EB" w:rsidRPr="00F941EB" w:rsidRDefault="00F941EB" w:rsidP="000B5C09">
      <w:pPr>
        <w:spacing w:before="240" w:after="240"/>
        <w:contextualSpacing/>
        <w:jc w:val="center"/>
        <w:rPr>
          <w:rFonts w:eastAsia="Times New Roman"/>
          <w:b/>
          <w:bCs/>
          <w:color w:val="0F1115"/>
          <w:lang w:eastAsia="ru-RU"/>
        </w:rPr>
      </w:pPr>
      <w:r w:rsidRPr="00F941EB">
        <w:rPr>
          <w:rFonts w:eastAsia="Times New Roman"/>
          <w:b/>
          <w:bCs/>
          <w:color w:val="0F1115"/>
          <w:lang w:eastAsia="ru-RU"/>
        </w:rPr>
        <w:lastRenderedPageBreak/>
        <w:t>Структура методической разработки</w:t>
      </w:r>
    </w:p>
    <w:p w:rsidR="00F941EB" w:rsidRPr="00F941EB" w:rsidRDefault="00F941EB" w:rsidP="000B5C09">
      <w:pPr>
        <w:spacing w:before="480" w:after="240"/>
        <w:contextualSpacing/>
        <w:outlineLvl w:val="2"/>
        <w:rPr>
          <w:rFonts w:eastAsia="Times New Roman"/>
          <w:b/>
          <w:bCs/>
          <w:color w:val="0F1115"/>
          <w:lang w:eastAsia="ru-RU"/>
        </w:rPr>
      </w:pPr>
      <w:r w:rsidRPr="00F941EB">
        <w:rPr>
          <w:rFonts w:eastAsia="Times New Roman"/>
          <w:b/>
          <w:bCs/>
          <w:color w:val="0F1115"/>
          <w:lang w:eastAsia="ru-RU"/>
        </w:rPr>
        <w:t xml:space="preserve">1. Пояснительная записка </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color w:val="0F1115"/>
          <w:lang w:eastAsia="ru-RU"/>
        </w:rPr>
        <w:t>1.1)   Актуальность</w:t>
      </w:r>
      <w:r w:rsidRPr="00F941EB">
        <w:rPr>
          <w:rFonts w:eastAsia="Times New Roman"/>
          <w:color w:val="0F1115"/>
          <w:lang w:eastAsia="ru-RU"/>
        </w:rPr>
        <w:t xml:space="preserve"> </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color w:val="0F1115"/>
          <w:lang w:eastAsia="ru-RU"/>
        </w:rPr>
        <w:t xml:space="preserve">         Детский дорожно-транспортный травматизм (ДДТТ) остается одной из самых острых проблем современного общества. Дети часто недооценивают реальные опасности дороги, отвлекаются на гаджеты, не умеют прогнозировать скрытые опасности (дорожные «ловушки»). Данное занятие направлено не на механическое заучивание правил, а на формирование осознанного, безопасного поведения как пассажира, пешехода и будущего водителя велосипеда.</w:t>
      </w:r>
    </w:p>
    <w:p w:rsidR="00F941EB" w:rsidRDefault="00F941EB" w:rsidP="000B5C09">
      <w:pPr>
        <w:spacing w:before="240" w:after="240"/>
        <w:contextualSpacing/>
        <w:rPr>
          <w:lang w:eastAsia="ru-RU"/>
        </w:rPr>
      </w:pPr>
      <w:r w:rsidRPr="00F941EB">
        <w:rPr>
          <w:rFonts w:eastAsia="Times New Roman"/>
          <w:b/>
          <w:color w:val="0F1115"/>
          <w:lang w:eastAsia="ru-RU"/>
        </w:rPr>
        <w:t xml:space="preserve">1.2)    </w:t>
      </w:r>
      <w:r w:rsidRPr="00F941EB">
        <w:rPr>
          <w:b/>
          <w:lang w:eastAsia="ru-RU"/>
        </w:rPr>
        <w:t xml:space="preserve">Целевая аудитория: </w:t>
      </w:r>
      <w:proofErr w:type="gramStart"/>
      <w:r w:rsidRPr="00F941EB">
        <w:rPr>
          <w:lang w:eastAsia="ru-RU"/>
        </w:rPr>
        <w:t>обучающиеся</w:t>
      </w:r>
      <w:proofErr w:type="gramEnd"/>
      <w:r w:rsidRPr="00F941EB">
        <w:rPr>
          <w:lang w:eastAsia="ru-RU"/>
        </w:rPr>
        <w:t xml:space="preserve"> 4–6 классов (10–13 лет)</w:t>
      </w:r>
    </w:p>
    <w:tbl>
      <w:tblPr>
        <w:tblStyle w:val="a7"/>
        <w:tblW w:w="0" w:type="auto"/>
        <w:tblLook w:val="04A0" w:firstRow="1" w:lastRow="0" w:firstColumn="1" w:lastColumn="0" w:noHBand="0" w:noVBand="1"/>
      </w:tblPr>
      <w:tblGrid>
        <w:gridCol w:w="4193"/>
        <w:gridCol w:w="5661"/>
      </w:tblGrid>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Возрастная особенность</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Учет в выбранной форме занятия</w:t>
            </w:r>
          </w:p>
        </w:tc>
      </w:tr>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b/>
                <w:bCs/>
                <w:color w:val="0F1115"/>
                <w:lang w:eastAsia="ru-RU"/>
              </w:rPr>
              <w:t xml:space="preserve">Переход от </w:t>
            </w:r>
            <w:proofErr w:type="gramStart"/>
            <w:r w:rsidRPr="00F941EB">
              <w:rPr>
                <w:rFonts w:eastAsia="Times New Roman"/>
                <w:b/>
                <w:bCs/>
                <w:color w:val="0F1115"/>
                <w:lang w:eastAsia="ru-RU"/>
              </w:rPr>
              <w:t>наглядно-образного</w:t>
            </w:r>
            <w:proofErr w:type="gramEnd"/>
            <w:r w:rsidRPr="00F941EB">
              <w:rPr>
                <w:rFonts w:eastAsia="Times New Roman"/>
                <w:b/>
                <w:bCs/>
                <w:color w:val="0F1115"/>
                <w:lang w:eastAsia="ru-RU"/>
              </w:rPr>
              <w:t xml:space="preserve"> к словесно-логическому мышлению</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Сочетание наглядности (макет, презентация, видеоролики) с аналитической деятельностью (разбор кейсов, аргументация выводов)</w:t>
            </w:r>
          </w:p>
        </w:tc>
      </w:tr>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b/>
                <w:bCs/>
                <w:color w:val="0F1115"/>
                <w:lang w:eastAsia="ru-RU"/>
              </w:rPr>
              <w:t>Потребность в социальном взаимодействии, ориентация на сверстников</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Групповая работа, привлечение отряда ЮИД (обучение «</w:t>
            </w:r>
            <w:proofErr w:type="gramStart"/>
            <w:r w:rsidRPr="00F941EB">
              <w:rPr>
                <w:rFonts w:eastAsia="Times New Roman"/>
                <w:color w:val="0F1115"/>
                <w:lang w:eastAsia="ru-RU"/>
              </w:rPr>
              <w:t>равный</w:t>
            </w:r>
            <w:proofErr w:type="gramEnd"/>
            <w:r w:rsidRPr="00F941EB">
              <w:rPr>
                <w:rFonts w:eastAsia="Times New Roman"/>
                <w:color w:val="0F1115"/>
                <w:lang w:eastAsia="ru-RU"/>
              </w:rPr>
              <w:t xml:space="preserve"> — равному»), публичная презентация результатов</w:t>
            </w:r>
          </w:p>
        </w:tc>
      </w:tr>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b/>
                <w:bCs/>
                <w:color w:val="0F1115"/>
                <w:lang w:eastAsia="ru-RU"/>
              </w:rPr>
              <w:t>Неустойчивость внимания, потребность в смене видов деятельности</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Комбинированная структура: смена форматов (беседа → просмотр видео → работа с макетом → групповое обсуждение → рефлексия) каждые 7–10 минут</w:t>
            </w:r>
          </w:p>
        </w:tc>
      </w:tr>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b/>
                <w:bCs/>
                <w:color w:val="0F1115"/>
                <w:lang w:eastAsia="ru-RU"/>
              </w:rPr>
              <w:t>Стремление к самостоятельности и проверке себя в практической деятельности</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Практикум на макете, самостоятельное решение ситуационных задач, возможность выступить в роли эксперта</w:t>
            </w:r>
          </w:p>
        </w:tc>
      </w:tr>
      <w:tr w:rsidR="00602D60" w:rsidTr="0021259E">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b/>
                <w:bCs/>
                <w:color w:val="0F1115"/>
                <w:lang w:eastAsia="ru-RU"/>
              </w:rPr>
              <w:t>Эмоциональная вовлеченность, склонность к игровой деятельности</w:t>
            </w:r>
          </w:p>
        </w:tc>
        <w:tc>
          <w:tcPr>
            <w:tcW w:w="0" w:type="auto"/>
            <w:vAlign w:val="center"/>
          </w:tcPr>
          <w:p w:rsidR="00602D60" w:rsidRPr="00F941EB" w:rsidRDefault="00602D60" w:rsidP="0021259E">
            <w:pPr>
              <w:spacing w:before="100" w:beforeAutospacing="1"/>
              <w:contextualSpacing/>
              <w:rPr>
                <w:rFonts w:eastAsia="Times New Roman"/>
                <w:color w:val="0F1115"/>
                <w:lang w:eastAsia="ru-RU"/>
              </w:rPr>
            </w:pPr>
            <w:r w:rsidRPr="00F941EB">
              <w:rPr>
                <w:rFonts w:eastAsia="Times New Roman"/>
                <w:color w:val="0F1115"/>
                <w:lang w:eastAsia="ru-RU"/>
              </w:rPr>
              <w:t>Элементы игры («Светофор», «Регулировщик»), соревновательный компонент групповой работы</w:t>
            </w:r>
          </w:p>
        </w:tc>
      </w:tr>
    </w:tbl>
    <w:p w:rsidR="00602D60" w:rsidRPr="00F941EB" w:rsidRDefault="00602D60" w:rsidP="000B5C09">
      <w:pPr>
        <w:spacing w:before="240" w:after="240"/>
        <w:contextualSpacing/>
        <w:rPr>
          <w:lang w:eastAsia="ru-RU"/>
        </w:rPr>
      </w:pPr>
    </w:p>
    <w:p w:rsidR="00F941EB" w:rsidRPr="00F941EB" w:rsidRDefault="00F941EB" w:rsidP="000B5C09">
      <w:pPr>
        <w:spacing w:before="240" w:after="240"/>
        <w:contextualSpacing/>
        <w:rPr>
          <w:rFonts w:eastAsia="Times New Roman"/>
          <w:color w:val="0F1115"/>
          <w:lang w:eastAsia="ru-RU"/>
        </w:rPr>
      </w:pPr>
      <w:r w:rsidRPr="00F941EB">
        <w:rPr>
          <w:b/>
          <w:lang w:eastAsia="ru-RU"/>
        </w:rPr>
        <w:t>1.3)</w:t>
      </w:r>
      <w:r w:rsidRPr="00F941EB">
        <w:rPr>
          <w:lang w:eastAsia="ru-RU"/>
        </w:rPr>
        <w:t xml:space="preserve">   </w:t>
      </w:r>
      <w:r w:rsidRPr="00F941EB">
        <w:rPr>
          <w:rFonts w:eastAsia="Times New Roman"/>
          <w:b/>
          <w:bCs/>
          <w:color w:val="0F1115"/>
          <w:lang w:eastAsia="ru-RU"/>
        </w:rPr>
        <w:t xml:space="preserve"> Роль и место занятия в системе работы педагогического работника</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 xml:space="preserve">          </w:t>
      </w:r>
      <w:proofErr w:type="gramStart"/>
      <w:r w:rsidRPr="00F941EB">
        <w:rPr>
          <w:rFonts w:eastAsia="Times New Roman"/>
          <w:color w:val="0F1115"/>
          <w:lang w:eastAsia="ru-RU"/>
        </w:rPr>
        <w:t>Данное учебное занятие является ключевым элементом системы работы педагогического работника по формированию культуры безопасного поведения обучающихся в условиях дорожно-транспортной среды.</w:t>
      </w:r>
      <w:proofErr w:type="gramEnd"/>
      <w:r w:rsidRPr="00F941EB">
        <w:rPr>
          <w:rFonts w:eastAsia="Times New Roman"/>
          <w:color w:val="0F1115"/>
          <w:lang w:eastAsia="ru-RU"/>
        </w:rPr>
        <w:t xml:space="preserve"> Его роль и место определяются следующими факторами:</w:t>
      </w:r>
    </w:p>
    <w:p w:rsidR="00F941EB" w:rsidRPr="00F941EB" w:rsidRDefault="00F941EB" w:rsidP="000B5C09">
      <w:pPr>
        <w:spacing w:after="240"/>
        <w:contextualSpacing/>
        <w:rPr>
          <w:rFonts w:eastAsia="Times New Roman"/>
          <w:color w:val="0F1115"/>
          <w:lang w:eastAsia="ru-RU"/>
        </w:rPr>
      </w:pPr>
      <w:r w:rsidRPr="00F941EB">
        <w:rPr>
          <w:rFonts w:eastAsia="Times New Roman"/>
          <w:color w:val="0F1115"/>
          <w:lang w:eastAsia="ru-RU"/>
        </w:rPr>
        <w:t xml:space="preserve">    1.</w:t>
      </w:r>
      <w:r w:rsidRPr="00F941EB">
        <w:rPr>
          <w:rFonts w:eastAsia="Times New Roman"/>
          <w:b/>
          <w:bCs/>
          <w:color w:val="0F1115"/>
          <w:lang w:eastAsia="ru-RU"/>
        </w:rPr>
        <w:t xml:space="preserve"> Место в образовательной программе</w:t>
      </w:r>
      <w:r w:rsidRPr="00F941EB">
        <w:rPr>
          <w:rFonts w:eastAsia="Times New Roman"/>
          <w:color w:val="0F1115"/>
          <w:lang w:eastAsia="ru-RU"/>
        </w:rPr>
        <w:br/>
        <w:t>Занятие входит в модуль (раздел) «Безопасность на транспорте» или «Основы безопасного поведения на дорогах» рабочей программы по учебному предмету «Основы безопасности и защиты Родины» (ОБЗР) / «Окружающий мир» (для начальной школы). Оно реализуется на этапе </w:t>
      </w:r>
      <w:r w:rsidRPr="00F941EB">
        <w:rPr>
          <w:rFonts w:eastAsia="Times New Roman"/>
          <w:b/>
          <w:bCs/>
          <w:color w:val="0F1115"/>
          <w:lang w:eastAsia="ru-RU"/>
        </w:rPr>
        <w:t>формирования навыков</w:t>
      </w:r>
      <w:r w:rsidRPr="00F941EB">
        <w:rPr>
          <w:rFonts w:eastAsia="Times New Roman"/>
          <w:color w:val="0F1115"/>
          <w:lang w:eastAsia="ru-RU"/>
        </w:rPr>
        <w:t>, когда теоретические знания, полученные на предыдущих уроках (дорожные знаки, виды светофоров, правила перехода), переводятся в плоскость практического применения и прогнозирования опасных ситуаций.</w:t>
      </w:r>
    </w:p>
    <w:p w:rsidR="00F941EB" w:rsidRPr="00F941EB" w:rsidRDefault="00F941EB" w:rsidP="000B5C09">
      <w:pPr>
        <w:numPr>
          <w:ilvl w:val="0"/>
          <w:numId w:val="3"/>
        </w:numPr>
        <w:spacing w:after="0"/>
        <w:contextualSpacing/>
        <w:rPr>
          <w:rFonts w:eastAsia="Times New Roman"/>
          <w:color w:val="0F1115"/>
          <w:lang w:eastAsia="ru-RU"/>
        </w:rPr>
      </w:pPr>
      <w:r w:rsidRPr="00F941EB">
        <w:rPr>
          <w:rFonts w:eastAsia="Times New Roman"/>
          <w:i/>
          <w:iCs/>
          <w:color w:val="0F1115"/>
          <w:lang w:eastAsia="ru-RU"/>
        </w:rPr>
        <w:lastRenderedPageBreak/>
        <w:t>Связь с предыдущими занятиями:</w:t>
      </w:r>
      <w:r w:rsidRPr="00F941EB">
        <w:rPr>
          <w:rFonts w:eastAsia="Times New Roman"/>
          <w:color w:val="0F1115"/>
          <w:lang w:eastAsia="ru-RU"/>
        </w:rPr>
        <w:t> Обучающиеся уже знакомы с классификацией дорожных знаков и базовыми правилами поведения пешехода.</w:t>
      </w:r>
    </w:p>
    <w:p w:rsidR="00F941EB" w:rsidRPr="00F941EB" w:rsidRDefault="00F941EB" w:rsidP="000B5C09">
      <w:pPr>
        <w:numPr>
          <w:ilvl w:val="0"/>
          <w:numId w:val="3"/>
        </w:numPr>
        <w:spacing w:after="0"/>
        <w:contextualSpacing/>
        <w:rPr>
          <w:rFonts w:eastAsia="Times New Roman"/>
          <w:color w:val="0F1115"/>
          <w:lang w:eastAsia="ru-RU"/>
        </w:rPr>
      </w:pPr>
      <w:r w:rsidRPr="00F941EB">
        <w:rPr>
          <w:rFonts w:eastAsia="Times New Roman"/>
          <w:i/>
          <w:iCs/>
          <w:color w:val="0F1115"/>
          <w:lang w:eastAsia="ru-RU"/>
        </w:rPr>
        <w:t>Связь с последующими занятиями:</w:t>
      </w:r>
      <w:r w:rsidRPr="00F941EB">
        <w:rPr>
          <w:rFonts w:eastAsia="Times New Roman"/>
          <w:color w:val="0F1115"/>
          <w:lang w:eastAsia="ru-RU"/>
        </w:rPr>
        <w:t> Данный урок создает основу для изучения более сложных тем: «Оказание первой помощи при ДТП», «Безопасность велосипедиста», «Ответственность за нарушение ПДД».</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 xml:space="preserve">     2. Роль в системе воспитательной работы</w:t>
      </w:r>
      <w:proofErr w:type="gramStart"/>
      <w:r w:rsidRPr="00F941EB">
        <w:rPr>
          <w:rFonts w:eastAsia="Times New Roman"/>
          <w:color w:val="0F1115"/>
          <w:lang w:eastAsia="ru-RU"/>
        </w:rPr>
        <w:br/>
        <w:t>В</w:t>
      </w:r>
      <w:proofErr w:type="gramEnd"/>
      <w:r w:rsidRPr="00F941EB">
        <w:rPr>
          <w:rFonts w:eastAsia="Times New Roman"/>
          <w:color w:val="0F1115"/>
          <w:lang w:eastAsia="ru-RU"/>
        </w:rPr>
        <w:t xml:space="preserve"> контексте профилактики детского дорожно-транспортного травматизма (ДДТТ) данное занятие выступает не просто как трансляция знаний, а как </w:t>
      </w:r>
      <w:r w:rsidRPr="00F941EB">
        <w:rPr>
          <w:rFonts w:eastAsia="Times New Roman"/>
          <w:b/>
          <w:bCs/>
          <w:color w:val="0F1115"/>
          <w:lang w:eastAsia="ru-RU"/>
        </w:rPr>
        <w:t>воспитательное событие</w:t>
      </w:r>
      <w:r w:rsidRPr="00F941EB">
        <w:rPr>
          <w:rFonts w:eastAsia="Times New Roman"/>
          <w:color w:val="0F1115"/>
          <w:lang w:eastAsia="ru-RU"/>
        </w:rPr>
        <w:t xml:space="preserve">. Оно встроено в годовую циклограмму воспитательной работы класса/школы и приурочено, как правило, </w:t>
      </w:r>
      <w:proofErr w:type="gramStart"/>
      <w:r w:rsidRPr="00F941EB">
        <w:rPr>
          <w:rFonts w:eastAsia="Times New Roman"/>
          <w:color w:val="0F1115"/>
          <w:lang w:eastAsia="ru-RU"/>
        </w:rPr>
        <w:t>к</w:t>
      </w:r>
      <w:proofErr w:type="gramEnd"/>
      <w:r w:rsidRPr="00F941EB">
        <w:rPr>
          <w:rFonts w:eastAsia="Times New Roman"/>
          <w:color w:val="0F1115"/>
          <w:lang w:eastAsia="ru-RU"/>
        </w:rPr>
        <w:t>:</w:t>
      </w:r>
    </w:p>
    <w:p w:rsidR="00F941EB" w:rsidRPr="00F941EB" w:rsidRDefault="00F941EB" w:rsidP="000B5C09">
      <w:pPr>
        <w:numPr>
          <w:ilvl w:val="0"/>
          <w:numId w:val="4"/>
        </w:numPr>
        <w:spacing w:before="100" w:beforeAutospacing="1" w:after="0"/>
        <w:contextualSpacing/>
        <w:rPr>
          <w:rFonts w:eastAsia="Times New Roman"/>
          <w:color w:val="0F1115"/>
          <w:lang w:eastAsia="ru-RU"/>
        </w:rPr>
      </w:pPr>
      <w:r w:rsidRPr="00F941EB">
        <w:rPr>
          <w:rFonts w:eastAsia="Times New Roman"/>
          <w:color w:val="0F1115"/>
          <w:lang w:eastAsia="ru-RU"/>
        </w:rPr>
        <w:t>Месячнику безопасности (сентябрь);</w:t>
      </w:r>
    </w:p>
    <w:p w:rsidR="00F941EB" w:rsidRPr="00F941EB" w:rsidRDefault="00F941EB" w:rsidP="000B5C09">
      <w:pPr>
        <w:numPr>
          <w:ilvl w:val="0"/>
          <w:numId w:val="4"/>
        </w:numPr>
        <w:spacing w:before="100" w:beforeAutospacing="1" w:after="0"/>
        <w:contextualSpacing/>
        <w:rPr>
          <w:rFonts w:eastAsia="Times New Roman"/>
          <w:color w:val="0F1115"/>
          <w:lang w:eastAsia="ru-RU"/>
        </w:rPr>
      </w:pPr>
      <w:r w:rsidRPr="00F941EB">
        <w:rPr>
          <w:rFonts w:eastAsia="Times New Roman"/>
          <w:color w:val="0F1115"/>
          <w:lang w:eastAsia="ru-RU"/>
        </w:rPr>
        <w:t>Всероссийским акциям («Внимание, дети!», «Зебра»);</w:t>
      </w:r>
    </w:p>
    <w:p w:rsidR="00F941EB" w:rsidRPr="00F941EB" w:rsidRDefault="00F941EB" w:rsidP="000B5C09">
      <w:pPr>
        <w:numPr>
          <w:ilvl w:val="0"/>
          <w:numId w:val="4"/>
        </w:numPr>
        <w:spacing w:before="100" w:beforeAutospacing="1" w:after="0"/>
        <w:contextualSpacing/>
        <w:rPr>
          <w:rFonts w:eastAsia="Times New Roman"/>
          <w:color w:val="0F1115"/>
          <w:lang w:eastAsia="ru-RU"/>
        </w:rPr>
      </w:pPr>
      <w:r w:rsidRPr="00F941EB">
        <w:rPr>
          <w:rFonts w:eastAsia="Times New Roman"/>
          <w:color w:val="0F1115"/>
          <w:lang w:eastAsia="ru-RU"/>
        </w:rPr>
        <w:t>Каникулярным периодам (перед осенними, весенними и летними каникулами, когда риск ДТТ повышается).</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 xml:space="preserve">    3. Интеграция с воспитательной системой образовательной организации</w:t>
      </w:r>
      <w:r w:rsidRPr="00F941EB">
        <w:rPr>
          <w:rFonts w:eastAsia="Times New Roman"/>
          <w:color w:val="0F1115"/>
          <w:lang w:eastAsia="ru-RU"/>
        </w:rPr>
        <w:br/>
        <w:t>Занятие является частью комплекса мероприятий по профилактике ДДТТ, реализуемого во взаимодействии с социальными партнерами:</w:t>
      </w:r>
    </w:p>
    <w:p w:rsidR="00F941EB" w:rsidRPr="00F941EB" w:rsidRDefault="00F941EB" w:rsidP="000B5C09">
      <w:pPr>
        <w:numPr>
          <w:ilvl w:val="0"/>
          <w:numId w:val="5"/>
        </w:numPr>
        <w:spacing w:before="100" w:beforeAutospacing="1" w:after="0"/>
        <w:contextualSpacing/>
        <w:rPr>
          <w:rFonts w:eastAsia="Times New Roman"/>
          <w:color w:val="0F1115"/>
          <w:lang w:eastAsia="ru-RU"/>
        </w:rPr>
      </w:pPr>
      <w:r w:rsidRPr="00F941EB">
        <w:rPr>
          <w:rFonts w:eastAsia="Times New Roman"/>
          <w:i/>
          <w:iCs/>
          <w:color w:val="0F1115"/>
          <w:lang w:eastAsia="ru-RU"/>
        </w:rPr>
        <w:t>Совместная работа с отрядом ЮИД (Юных инспекторов движения):</w:t>
      </w:r>
      <w:r w:rsidRPr="00F941EB">
        <w:rPr>
          <w:rFonts w:eastAsia="Times New Roman"/>
          <w:color w:val="0F1115"/>
          <w:lang w:eastAsia="ru-RU"/>
        </w:rPr>
        <w:t> На этапе практикума (п. 6) предполагается привлечение членов отряда ЮИД в качестве консультантов или ассистентов, что обеспечивает преемственность опыта (обучение «</w:t>
      </w:r>
      <w:proofErr w:type="gramStart"/>
      <w:r w:rsidRPr="00F941EB">
        <w:rPr>
          <w:rFonts w:eastAsia="Times New Roman"/>
          <w:color w:val="0F1115"/>
          <w:lang w:eastAsia="ru-RU"/>
        </w:rPr>
        <w:t>равный</w:t>
      </w:r>
      <w:proofErr w:type="gramEnd"/>
      <w:r w:rsidRPr="00F941EB">
        <w:rPr>
          <w:rFonts w:eastAsia="Times New Roman"/>
          <w:color w:val="0F1115"/>
          <w:lang w:eastAsia="ru-RU"/>
        </w:rPr>
        <w:t xml:space="preserve"> — равному»).</w:t>
      </w:r>
    </w:p>
    <w:p w:rsidR="00F941EB" w:rsidRPr="00F941EB" w:rsidRDefault="00F941EB" w:rsidP="000B5C09">
      <w:pPr>
        <w:numPr>
          <w:ilvl w:val="0"/>
          <w:numId w:val="5"/>
        </w:numPr>
        <w:spacing w:before="100" w:beforeAutospacing="1" w:after="0"/>
        <w:contextualSpacing/>
        <w:rPr>
          <w:rFonts w:eastAsia="Times New Roman"/>
          <w:color w:val="0F1115"/>
          <w:lang w:eastAsia="ru-RU"/>
        </w:rPr>
      </w:pPr>
      <w:r w:rsidRPr="00F941EB">
        <w:rPr>
          <w:rFonts w:eastAsia="Times New Roman"/>
          <w:i/>
          <w:iCs/>
          <w:color w:val="0F1115"/>
          <w:lang w:eastAsia="ru-RU"/>
        </w:rPr>
        <w:t>Взаимодействие с родительской общественностью:</w:t>
      </w:r>
      <w:r w:rsidRPr="00F941EB">
        <w:rPr>
          <w:rFonts w:eastAsia="Times New Roman"/>
          <w:color w:val="0F1115"/>
          <w:lang w:eastAsia="ru-RU"/>
        </w:rPr>
        <w:t> Предусмотренное в методических рекомендациях (п. 7) домашнее задание по составлению маршрута «Дом-Школа-Дом» позволяет транслировать цели занятия в семейное воспитание, формируя единое профилактическое пространство «Школа — Семья».</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 xml:space="preserve">     4. Диагностическая значимость</w:t>
      </w:r>
      <w:r w:rsidRPr="00F941EB">
        <w:rPr>
          <w:rFonts w:eastAsia="Times New Roman"/>
          <w:color w:val="0F1115"/>
          <w:lang w:eastAsia="ru-RU"/>
        </w:rPr>
        <w:br/>
        <w:t>Данное занятие выполняет функцию </w:t>
      </w:r>
      <w:r w:rsidRPr="00F941EB">
        <w:rPr>
          <w:rFonts w:eastAsia="Times New Roman"/>
          <w:b/>
          <w:bCs/>
          <w:color w:val="0F1115"/>
          <w:lang w:eastAsia="ru-RU"/>
        </w:rPr>
        <w:t>промежуточного мониторинга</w:t>
      </w:r>
      <w:r w:rsidRPr="00F941EB">
        <w:rPr>
          <w:rFonts w:eastAsia="Times New Roman"/>
          <w:color w:val="0F1115"/>
          <w:lang w:eastAsia="ru-RU"/>
        </w:rPr>
        <w:t> эффективности работы педагога по профилактике ДДТТ. Формы работы, заложенные в ходе занятия (групповые кейсы, игра «Да-Нет», рефлексия «Чемодан в дорогу»), позволяют педагогу:</w:t>
      </w:r>
    </w:p>
    <w:p w:rsidR="00F941EB" w:rsidRPr="00F941EB" w:rsidRDefault="00F941EB" w:rsidP="000B5C09">
      <w:pPr>
        <w:numPr>
          <w:ilvl w:val="0"/>
          <w:numId w:val="6"/>
        </w:numPr>
        <w:spacing w:before="100" w:beforeAutospacing="1" w:after="0"/>
        <w:contextualSpacing/>
        <w:rPr>
          <w:rFonts w:eastAsia="Times New Roman"/>
          <w:color w:val="0F1115"/>
          <w:lang w:eastAsia="ru-RU"/>
        </w:rPr>
      </w:pPr>
      <w:r w:rsidRPr="00F941EB">
        <w:rPr>
          <w:rFonts w:eastAsia="Times New Roman"/>
          <w:color w:val="0F1115"/>
          <w:lang w:eastAsia="ru-RU"/>
        </w:rPr>
        <w:t xml:space="preserve">Выявить </w:t>
      </w:r>
      <w:proofErr w:type="gramStart"/>
      <w:r w:rsidRPr="00F941EB">
        <w:rPr>
          <w:rFonts w:eastAsia="Times New Roman"/>
          <w:color w:val="0F1115"/>
          <w:lang w:eastAsia="ru-RU"/>
        </w:rPr>
        <w:t>обучающихся</w:t>
      </w:r>
      <w:proofErr w:type="gramEnd"/>
      <w:r w:rsidRPr="00F941EB">
        <w:rPr>
          <w:rFonts w:eastAsia="Times New Roman"/>
          <w:color w:val="0F1115"/>
          <w:lang w:eastAsia="ru-RU"/>
        </w:rPr>
        <w:t xml:space="preserve"> группы риска (склонных к пренебрежению правилами).</w:t>
      </w:r>
    </w:p>
    <w:p w:rsidR="00F941EB" w:rsidRPr="00F941EB" w:rsidRDefault="00F941EB" w:rsidP="000B5C09">
      <w:pPr>
        <w:numPr>
          <w:ilvl w:val="0"/>
          <w:numId w:val="6"/>
        </w:numPr>
        <w:spacing w:before="100" w:beforeAutospacing="1" w:after="0"/>
        <w:contextualSpacing/>
        <w:rPr>
          <w:rFonts w:eastAsia="Times New Roman"/>
          <w:color w:val="0F1115"/>
          <w:lang w:eastAsia="ru-RU"/>
        </w:rPr>
      </w:pPr>
      <w:r w:rsidRPr="00F941EB">
        <w:rPr>
          <w:rFonts w:eastAsia="Times New Roman"/>
          <w:color w:val="0F1115"/>
          <w:lang w:eastAsia="ru-RU"/>
        </w:rPr>
        <w:t xml:space="preserve">Оценить степень </w:t>
      </w:r>
      <w:proofErr w:type="spellStart"/>
      <w:r w:rsidRPr="00F941EB">
        <w:rPr>
          <w:rFonts w:eastAsia="Times New Roman"/>
          <w:color w:val="0F1115"/>
          <w:lang w:eastAsia="ru-RU"/>
        </w:rPr>
        <w:t>сформированности</w:t>
      </w:r>
      <w:proofErr w:type="spellEnd"/>
      <w:r w:rsidRPr="00F941EB">
        <w:rPr>
          <w:rFonts w:eastAsia="Times New Roman"/>
          <w:color w:val="0F1115"/>
          <w:lang w:eastAsia="ru-RU"/>
        </w:rPr>
        <w:t xml:space="preserve"> навыка антиципации (прогнозирования опасности).</w:t>
      </w:r>
    </w:p>
    <w:p w:rsidR="00F941EB" w:rsidRPr="00F941EB" w:rsidRDefault="00F941EB" w:rsidP="000B5C09">
      <w:pPr>
        <w:numPr>
          <w:ilvl w:val="0"/>
          <w:numId w:val="6"/>
        </w:numPr>
        <w:spacing w:before="100" w:beforeAutospacing="1" w:after="0"/>
        <w:contextualSpacing/>
        <w:rPr>
          <w:rFonts w:eastAsia="Times New Roman"/>
          <w:color w:val="0F1115"/>
          <w:lang w:eastAsia="ru-RU"/>
        </w:rPr>
      </w:pPr>
      <w:r w:rsidRPr="00F941EB">
        <w:rPr>
          <w:rFonts w:eastAsia="Times New Roman"/>
          <w:color w:val="0F1115"/>
          <w:lang w:eastAsia="ru-RU"/>
        </w:rPr>
        <w:t>Скорректировать дальнейшее планирование индивидуальной работы с детьми и родителями.</w:t>
      </w:r>
    </w:p>
    <w:p w:rsidR="00F941EB" w:rsidRPr="00F941EB" w:rsidRDefault="00F941EB" w:rsidP="000B5C09">
      <w:pPr>
        <w:spacing w:before="480" w:after="240"/>
        <w:contextualSpacing/>
        <w:outlineLvl w:val="2"/>
        <w:rPr>
          <w:rFonts w:eastAsia="Times New Roman"/>
          <w:b/>
          <w:bCs/>
          <w:color w:val="0F1115"/>
          <w:lang w:eastAsia="ru-RU"/>
        </w:rPr>
      </w:pPr>
      <w:r w:rsidRPr="00F941EB">
        <w:rPr>
          <w:rFonts w:eastAsia="Times New Roman"/>
          <w:b/>
          <w:bCs/>
          <w:color w:val="0F1115"/>
          <w:lang w:eastAsia="ru-RU"/>
        </w:rPr>
        <w:t>1.4)     Цели, задачи и планируемые результаты мероприятия занятия</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Цель:</w:t>
      </w:r>
      <w:r w:rsidRPr="00F941EB">
        <w:rPr>
          <w:rFonts w:eastAsia="Times New Roman"/>
          <w:color w:val="0F1115"/>
          <w:lang w:eastAsia="ru-RU"/>
        </w:rPr>
        <w:t> Формирование у обучающихся целостного представления о системе безопасного поведения на дорогах и выработка устойчивых навыков соблюдения ПДД.</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b/>
          <w:bCs/>
          <w:color w:val="0F1115"/>
          <w:lang w:eastAsia="ru-RU"/>
        </w:rPr>
        <w:t>Задачи:</w:t>
      </w:r>
    </w:p>
    <w:p w:rsidR="00F941EB" w:rsidRPr="00F941EB" w:rsidRDefault="00F941EB" w:rsidP="000B5C09">
      <w:pPr>
        <w:numPr>
          <w:ilvl w:val="0"/>
          <w:numId w:val="1"/>
        </w:numPr>
        <w:spacing w:before="100" w:beforeAutospacing="1" w:after="120"/>
        <w:contextualSpacing/>
        <w:rPr>
          <w:rFonts w:eastAsia="Times New Roman"/>
          <w:color w:val="0F1115"/>
          <w:lang w:eastAsia="ru-RU"/>
        </w:rPr>
      </w:pPr>
      <w:r w:rsidRPr="00F941EB">
        <w:rPr>
          <w:rFonts w:eastAsia="Times New Roman"/>
          <w:b/>
          <w:bCs/>
          <w:color w:val="0F1115"/>
          <w:lang w:eastAsia="ru-RU"/>
        </w:rPr>
        <w:t>Образовательные (обучающие):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lastRenderedPageBreak/>
        <w:t>Систематизировать знания о группах дорожных знаков (запрещающие, предупреждающие, предписывающие).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Закрепить алгоритм перехода проезжей части по регулируемому и нерегулируемому пешеходному переходу.</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Познакомить с понятием «дорожные ловушки» (закрытый обзор, отвлечение внимания, стоящий транспорт).</w:t>
      </w:r>
    </w:p>
    <w:p w:rsidR="00F941EB" w:rsidRPr="00F941EB" w:rsidRDefault="00F941EB" w:rsidP="000B5C09">
      <w:pPr>
        <w:numPr>
          <w:ilvl w:val="0"/>
          <w:numId w:val="1"/>
        </w:numPr>
        <w:spacing w:before="100" w:beforeAutospacing="1" w:after="120"/>
        <w:contextualSpacing/>
        <w:rPr>
          <w:rFonts w:eastAsia="Times New Roman"/>
          <w:color w:val="0F1115"/>
          <w:lang w:eastAsia="ru-RU"/>
        </w:rPr>
      </w:pPr>
      <w:r w:rsidRPr="00F941EB">
        <w:rPr>
          <w:rFonts w:eastAsia="Times New Roman"/>
          <w:b/>
          <w:bCs/>
          <w:color w:val="0F1115"/>
          <w:lang w:eastAsia="ru-RU"/>
        </w:rPr>
        <w:t>Развивающие: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Развивать навыки прогнозирования опасности (антиципации): умение видеть ситуацию, которая может привести к ДТП.</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Развивать пространственное мышление и внимание.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Формировать умение работать в группе, аргументировать свою точку зрения.</w:t>
      </w:r>
    </w:p>
    <w:p w:rsidR="00F941EB" w:rsidRPr="00F941EB" w:rsidRDefault="00F941EB" w:rsidP="000B5C09">
      <w:pPr>
        <w:numPr>
          <w:ilvl w:val="0"/>
          <w:numId w:val="1"/>
        </w:numPr>
        <w:spacing w:before="100" w:beforeAutospacing="1" w:after="120"/>
        <w:contextualSpacing/>
        <w:rPr>
          <w:rFonts w:eastAsia="Times New Roman"/>
          <w:color w:val="0F1115"/>
          <w:lang w:eastAsia="ru-RU"/>
        </w:rPr>
      </w:pPr>
      <w:r w:rsidRPr="00F941EB">
        <w:rPr>
          <w:rFonts w:eastAsia="Times New Roman"/>
          <w:b/>
          <w:bCs/>
          <w:color w:val="0F1115"/>
          <w:lang w:eastAsia="ru-RU"/>
        </w:rPr>
        <w:t>Воспитательные: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Воспитывать культуру безопасного поведения, ответственность за свою жизнь и здоровье.</w:t>
      </w:r>
    </w:p>
    <w:p w:rsidR="00F941EB" w:rsidRPr="00F941EB" w:rsidRDefault="00F941EB" w:rsidP="000B5C09">
      <w:pPr>
        <w:numPr>
          <w:ilvl w:val="1"/>
          <w:numId w:val="1"/>
        </w:numPr>
        <w:spacing w:before="100" w:beforeAutospacing="1" w:after="0"/>
        <w:contextualSpacing/>
        <w:rPr>
          <w:rFonts w:eastAsia="Times New Roman"/>
          <w:color w:val="0F1115"/>
          <w:lang w:eastAsia="ru-RU"/>
        </w:rPr>
      </w:pPr>
      <w:r w:rsidRPr="00F941EB">
        <w:rPr>
          <w:rFonts w:eastAsia="Times New Roman"/>
          <w:color w:val="0F1115"/>
          <w:lang w:eastAsia="ru-RU"/>
        </w:rPr>
        <w:t>Формировать негативное отношение к нарушениям ПДД.</w:t>
      </w:r>
    </w:p>
    <w:p w:rsidR="00F941EB" w:rsidRPr="00F941EB" w:rsidRDefault="00F941EB" w:rsidP="000B5C09">
      <w:pPr>
        <w:spacing w:before="480" w:after="240"/>
        <w:contextualSpacing/>
        <w:outlineLvl w:val="2"/>
        <w:rPr>
          <w:rFonts w:eastAsia="Times New Roman"/>
          <w:b/>
          <w:bCs/>
          <w:color w:val="0F1115"/>
          <w:lang w:eastAsia="ru-RU"/>
        </w:rPr>
      </w:pPr>
      <w:r w:rsidRPr="00F941EB">
        <w:rPr>
          <w:rFonts w:eastAsia="Times New Roman"/>
          <w:b/>
          <w:bCs/>
          <w:color w:val="0F1115"/>
          <w:lang w:eastAsia="ru-RU"/>
        </w:rPr>
        <w:t>Планируемые результаты</w:t>
      </w:r>
    </w:p>
    <w:p w:rsidR="00F941EB" w:rsidRPr="00F941EB" w:rsidRDefault="00F941EB" w:rsidP="000B5C09">
      <w:pPr>
        <w:numPr>
          <w:ilvl w:val="0"/>
          <w:numId w:val="2"/>
        </w:numPr>
        <w:spacing w:before="100" w:beforeAutospacing="1" w:after="120"/>
        <w:contextualSpacing/>
        <w:rPr>
          <w:rFonts w:eastAsia="Times New Roman"/>
          <w:color w:val="0F1115"/>
          <w:lang w:eastAsia="ru-RU"/>
        </w:rPr>
      </w:pPr>
      <w:r w:rsidRPr="00F941EB">
        <w:rPr>
          <w:rFonts w:eastAsia="Times New Roman"/>
          <w:b/>
          <w:bCs/>
          <w:color w:val="0F1115"/>
          <w:lang w:eastAsia="ru-RU"/>
        </w:rPr>
        <w:t>Личностные:</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color w:val="0F1115"/>
          <w:lang w:eastAsia="ru-RU"/>
        </w:rPr>
        <w:t>Осознание ценности собственной жизни и здоровья.</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color w:val="0F1115"/>
          <w:lang w:eastAsia="ru-RU"/>
        </w:rPr>
        <w:t>Принятие социальной роли законопослушного участника дорожного движения.</w:t>
      </w:r>
    </w:p>
    <w:p w:rsidR="00F941EB" w:rsidRPr="00F941EB" w:rsidRDefault="00F941EB" w:rsidP="000B5C09">
      <w:pPr>
        <w:numPr>
          <w:ilvl w:val="0"/>
          <w:numId w:val="2"/>
        </w:numPr>
        <w:spacing w:before="100" w:beforeAutospacing="1" w:after="120"/>
        <w:contextualSpacing/>
        <w:rPr>
          <w:rFonts w:eastAsia="Times New Roman"/>
          <w:color w:val="0F1115"/>
          <w:lang w:eastAsia="ru-RU"/>
        </w:rPr>
      </w:pPr>
      <w:proofErr w:type="spellStart"/>
      <w:r w:rsidRPr="00F941EB">
        <w:rPr>
          <w:rFonts w:eastAsia="Times New Roman"/>
          <w:b/>
          <w:bCs/>
          <w:color w:val="0F1115"/>
          <w:lang w:eastAsia="ru-RU"/>
        </w:rPr>
        <w:t>Метапредметные</w:t>
      </w:r>
      <w:proofErr w:type="spellEnd"/>
      <w:r w:rsidRPr="00F941EB">
        <w:rPr>
          <w:rFonts w:eastAsia="Times New Roman"/>
          <w:b/>
          <w:bCs/>
          <w:color w:val="0F1115"/>
          <w:lang w:eastAsia="ru-RU"/>
        </w:rPr>
        <w:t>:</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i/>
          <w:iCs/>
          <w:color w:val="0F1115"/>
          <w:lang w:eastAsia="ru-RU"/>
        </w:rPr>
        <w:t>Регулятивные:</w:t>
      </w:r>
      <w:r w:rsidRPr="00F941EB">
        <w:rPr>
          <w:rFonts w:eastAsia="Times New Roman"/>
          <w:color w:val="0F1115"/>
          <w:lang w:eastAsia="ru-RU"/>
        </w:rPr>
        <w:t> умение планировать свой маршрут с учетом факторов безопасности.</w:t>
      </w:r>
    </w:p>
    <w:p w:rsidR="00F941EB" w:rsidRPr="00F941EB" w:rsidRDefault="00F941EB" w:rsidP="000B5C09">
      <w:pPr>
        <w:numPr>
          <w:ilvl w:val="1"/>
          <w:numId w:val="2"/>
        </w:numPr>
        <w:spacing w:before="100" w:beforeAutospacing="1" w:after="0"/>
        <w:contextualSpacing/>
        <w:rPr>
          <w:rFonts w:eastAsia="Times New Roman"/>
          <w:color w:val="0F1115"/>
          <w:lang w:eastAsia="ru-RU"/>
        </w:rPr>
      </w:pPr>
      <w:proofErr w:type="gramStart"/>
      <w:r w:rsidRPr="00F941EB">
        <w:rPr>
          <w:rFonts w:eastAsia="Times New Roman"/>
          <w:i/>
          <w:iCs/>
          <w:color w:val="0F1115"/>
          <w:lang w:eastAsia="ru-RU"/>
        </w:rPr>
        <w:t>Коммуникативные</w:t>
      </w:r>
      <w:proofErr w:type="gramEnd"/>
      <w:r w:rsidRPr="00F941EB">
        <w:rPr>
          <w:rFonts w:eastAsia="Times New Roman"/>
          <w:i/>
          <w:iCs/>
          <w:color w:val="0F1115"/>
          <w:lang w:eastAsia="ru-RU"/>
        </w:rPr>
        <w:t>:</w:t>
      </w:r>
      <w:r w:rsidRPr="00F941EB">
        <w:rPr>
          <w:rFonts w:eastAsia="Times New Roman"/>
          <w:color w:val="0F1115"/>
          <w:lang w:eastAsia="ru-RU"/>
        </w:rPr>
        <w:t> умение сотрудничать в группе при решении ситуационных задач.</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i/>
          <w:iCs/>
          <w:color w:val="0F1115"/>
          <w:lang w:eastAsia="ru-RU"/>
        </w:rPr>
        <w:t>Познавательные:</w:t>
      </w:r>
      <w:r w:rsidRPr="00F941EB">
        <w:rPr>
          <w:rFonts w:eastAsia="Times New Roman"/>
          <w:color w:val="0F1115"/>
          <w:lang w:eastAsia="ru-RU"/>
        </w:rPr>
        <w:t> умение анализировать дорожные ситуации, делать выводы.</w:t>
      </w:r>
    </w:p>
    <w:p w:rsidR="00F941EB" w:rsidRPr="00F941EB" w:rsidRDefault="00F941EB" w:rsidP="000B5C09">
      <w:pPr>
        <w:numPr>
          <w:ilvl w:val="0"/>
          <w:numId w:val="2"/>
        </w:numPr>
        <w:spacing w:before="100" w:beforeAutospacing="1" w:after="120"/>
        <w:contextualSpacing/>
        <w:rPr>
          <w:rFonts w:eastAsia="Times New Roman"/>
          <w:color w:val="0F1115"/>
          <w:lang w:eastAsia="ru-RU"/>
        </w:rPr>
      </w:pPr>
      <w:r w:rsidRPr="00F941EB">
        <w:rPr>
          <w:rFonts w:eastAsia="Times New Roman"/>
          <w:b/>
          <w:bCs/>
          <w:color w:val="0F1115"/>
          <w:lang w:eastAsia="ru-RU"/>
        </w:rPr>
        <w:t>Предметные:</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color w:val="0F1115"/>
          <w:lang w:eastAsia="ru-RU"/>
        </w:rPr>
        <w:t>Знание основных правил перехода дороги.</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color w:val="0F1115"/>
          <w:lang w:eastAsia="ru-RU"/>
        </w:rPr>
        <w:t>Умение различать дорожные знаки для пешеходов и велосипедистов.</w:t>
      </w:r>
    </w:p>
    <w:p w:rsidR="00F941EB" w:rsidRPr="00F941EB" w:rsidRDefault="00F941EB" w:rsidP="000B5C09">
      <w:pPr>
        <w:numPr>
          <w:ilvl w:val="1"/>
          <w:numId w:val="2"/>
        </w:numPr>
        <w:spacing w:before="100" w:beforeAutospacing="1" w:after="0"/>
        <w:contextualSpacing/>
        <w:rPr>
          <w:rFonts w:eastAsia="Times New Roman"/>
          <w:color w:val="0F1115"/>
          <w:lang w:eastAsia="ru-RU"/>
        </w:rPr>
      </w:pPr>
      <w:r w:rsidRPr="00F941EB">
        <w:rPr>
          <w:rFonts w:eastAsia="Times New Roman"/>
          <w:color w:val="0F1115"/>
          <w:lang w:eastAsia="ru-RU"/>
        </w:rPr>
        <w:t xml:space="preserve">Знание требований к использованию </w:t>
      </w:r>
      <w:proofErr w:type="spellStart"/>
      <w:r w:rsidRPr="00F941EB">
        <w:rPr>
          <w:rFonts w:eastAsia="Times New Roman"/>
          <w:color w:val="0F1115"/>
          <w:lang w:eastAsia="ru-RU"/>
        </w:rPr>
        <w:t>световозвращающих</w:t>
      </w:r>
      <w:proofErr w:type="spellEnd"/>
      <w:r w:rsidRPr="00F941EB">
        <w:rPr>
          <w:rFonts w:eastAsia="Times New Roman"/>
          <w:color w:val="0F1115"/>
          <w:lang w:eastAsia="ru-RU"/>
        </w:rPr>
        <w:t xml:space="preserve"> элементов.</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1.5)    Форма проведения</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Основная форма:</w:t>
      </w:r>
      <w:r w:rsidRPr="00F941EB">
        <w:rPr>
          <w:rFonts w:eastAsia="Times New Roman"/>
          <w:color w:val="0F1115"/>
          <w:lang w:eastAsia="ru-RU"/>
        </w:rPr>
        <w:t> </w:t>
      </w:r>
      <w:r w:rsidRPr="00F941EB">
        <w:rPr>
          <w:rFonts w:eastAsia="Times New Roman"/>
          <w:i/>
          <w:iCs/>
          <w:color w:val="0F1115"/>
          <w:lang w:eastAsia="ru-RU"/>
        </w:rPr>
        <w:t>Комбинированное учебное занятие с элементами практикума, кейс-</w:t>
      </w:r>
      <w:proofErr w:type="spellStart"/>
      <w:r w:rsidRPr="00F941EB">
        <w:rPr>
          <w:rFonts w:eastAsia="Times New Roman"/>
          <w:i/>
          <w:iCs/>
          <w:color w:val="0F1115"/>
          <w:lang w:eastAsia="ru-RU"/>
        </w:rPr>
        <w:t>стади</w:t>
      </w:r>
      <w:proofErr w:type="spellEnd"/>
      <w:r w:rsidRPr="00F941EB">
        <w:rPr>
          <w:rFonts w:eastAsia="Times New Roman"/>
          <w:i/>
          <w:iCs/>
          <w:color w:val="0F1115"/>
          <w:lang w:eastAsia="ru-RU"/>
        </w:rPr>
        <w:t xml:space="preserve"> и игрового моделирования.</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Тип занятия по дидактической цели:</w:t>
      </w:r>
      <w:r w:rsidRPr="00F941EB">
        <w:rPr>
          <w:rFonts w:eastAsia="Times New Roman"/>
          <w:color w:val="0F1115"/>
          <w:lang w:eastAsia="ru-RU"/>
        </w:rPr>
        <w:t> Занятие комплексного применения знаний и способов деятельности (закрепление и совершенствование знаний, выработка умений).</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 xml:space="preserve">Форма организации деятельности </w:t>
      </w:r>
      <w:proofErr w:type="gramStart"/>
      <w:r w:rsidRPr="00F941EB">
        <w:rPr>
          <w:rFonts w:eastAsia="Times New Roman"/>
          <w:b/>
          <w:bCs/>
          <w:color w:val="0F1115"/>
          <w:lang w:eastAsia="ru-RU"/>
        </w:rPr>
        <w:t>обучающихся</w:t>
      </w:r>
      <w:proofErr w:type="gramEnd"/>
      <w:r w:rsidRPr="00F941EB">
        <w:rPr>
          <w:rFonts w:eastAsia="Times New Roman"/>
          <w:b/>
          <w:bCs/>
          <w:color w:val="0F1115"/>
          <w:lang w:eastAsia="ru-RU"/>
        </w:rPr>
        <w:t>:</w:t>
      </w:r>
      <w:r w:rsidRPr="00F941EB">
        <w:rPr>
          <w:rFonts w:eastAsia="Times New Roman"/>
          <w:color w:val="0F1115"/>
          <w:lang w:eastAsia="ru-RU"/>
        </w:rPr>
        <w:t> </w:t>
      </w:r>
      <w:proofErr w:type="gramStart"/>
      <w:r w:rsidRPr="00F941EB">
        <w:rPr>
          <w:rFonts w:eastAsia="Times New Roman"/>
          <w:i/>
          <w:iCs/>
          <w:color w:val="0F1115"/>
          <w:lang w:eastAsia="ru-RU"/>
        </w:rPr>
        <w:t>Групповая</w:t>
      </w:r>
      <w:proofErr w:type="gramEnd"/>
      <w:r w:rsidRPr="00F941EB">
        <w:rPr>
          <w:rFonts w:eastAsia="Times New Roman"/>
          <w:i/>
          <w:iCs/>
          <w:color w:val="0F1115"/>
          <w:lang w:eastAsia="ru-RU"/>
        </w:rPr>
        <w:t xml:space="preserve"> (с элементами фронтальной и индивидуальной работы).</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Конкретизация:</w:t>
      </w:r>
      <w:r w:rsidRPr="00F941EB">
        <w:rPr>
          <w:rFonts w:eastAsia="Times New Roman"/>
          <w:color w:val="0F1115"/>
          <w:lang w:eastAsia="ru-RU"/>
        </w:rPr>
        <w:t> Занятие строится как </w:t>
      </w:r>
      <w:r w:rsidRPr="00F941EB">
        <w:rPr>
          <w:rFonts w:eastAsia="Times New Roman"/>
          <w:i/>
          <w:iCs/>
          <w:color w:val="0F1115"/>
          <w:lang w:eastAsia="ru-RU"/>
        </w:rPr>
        <w:t>интерактивный тренажер</w:t>
      </w:r>
      <w:r w:rsidRPr="00F941EB">
        <w:rPr>
          <w:rFonts w:eastAsia="Times New Roman"/>
          <w:color w:val="0F1115"/>
          <w:lang w:eastAsia="ru-RU"/>
        </w:rPr>
        <w:t>, где обучающиеся последовательно проходят этапы:</w:t>
      </w:r>
    </w:p>
    <w:p w:rsidR="00F941EB" w:rsidRPr="00F941EB" w:rsidRDefault="00F941EB" w:rsidP="000B5C09">
      <w:pPr>
        <w:numPr>
          <w:ilvl w:val="0"/>
          <w:numId w:val="7"/>
        </w:numPr>
        <w:spacing w:before="100" w:beforeAutospacing="1" w:after="0"/>
        <w:contextualSpacing/>
        <w:rPr>
          <w:rFonts w:eastAsia="Times New Roman"/>
          <w:color w:val="0F1115"/>
          <w:lang w:eastAsia="ru-RU"/>
        </w:rPr>
      </w:pPr>
      <w:r w:rsidRPr="00F941EB">
        <w:rPr>
          <w:rFonts w:eastAsia="Times New Roman"/>
          <w:i/>
          <w:iCs/>
          <w:color w:val="0F1115"/>
          <w:lang w:eastAsia="ru-RU"/>
        </w:rPr>
        <w:lastRenderedPageBreak/>
        <w:t>Теоретический разбор</w:t>
      </w:r>
      <w:r w:rsidRPr="00F941EB">
        <w:rPr>
          <w:rFonts w:eastAsia="Times New Roman"/>
          <w:color w:val="0F1115"/>
          <w:lang w:eastAsia="ru-RU"/>
        </w:rPr>
        <w:t> (актуализация знаний);</w:t>
      </w:r>
    </w:p>
    <w:p w:rsidR="00F941EB" w:rsidRPr="00F941EB" w:rsidRDefault="00F941EB" w:rsidP="000B5C09">
      <w:pPr>
        <w:numPr>
          <w:ilvl w:val="0"/>
          <w:numId w:val="7"/>
        </w:numPr>
        <w:spacing w:before="100" w:beforeAutospacing="1" w:after="0"/>
        <w:contextualSpacing/>
        <w:rPr>
          <w:rFonts w:eastAsia="Times New Roman"/>
          <w:color w:val="0F1115"/>
          <w:lang w:eastAsia="ru-RU"/>
        </w:rPr>
      </w:pPr>
      <w:r w:rsidRPr="00F941EB">
        <w:rPr>
          <w:rFonts w:eastAsia="Times New Roman"/>
          <w:i/>
          <w:iCs/>
          <w:color w:val="0F1115"/>
          <w:lang w:eastAsia="ru-RU"/>
        </w:rPr>
        <w:t>Анализ рисков</w:t>
      </w:r>
      <w:r w:rsidRPr="00F941EB">
        <w:rPr>
          <w:rFonts w:eastAsia="Times New Roman"/>
          <w:color w:val="0F1115"/>
          <w:lang w:eastAsia="ru-RU"/>
        </w:rPr>
        <w:t> (выявление дорожных ловушек);</w:t>
      </w:r>
    </w:p>
    <w:p w:rsidR="00F941EB" w:rsidRPr="00F941EB" w:rsidRDefault="00F941EB" w:rsidP="000B5C09">
      <w:pPr>
        <w:numPr>
          <w:ilvl w:val="0"/>
          <w:numId w:val="7"/>
        </w:numPr>
        <w:spacing w:before="100" w:beforeAutospacing="1" w:after="0"/>
        <w:contextualSpacing/>
        <w:rPr>
          <w:rFonts w:eastAsia="Times New Roman"/>
          <w:color w:val="0F1115"/>
          <w:lang w:eastAsia="ru-RU"/>
        </w:rPr>
      </w:pPr>
      <w:r w:rsidRPr="00F941EB">
        <w:rPr>
          <w:rFonts w:eastAsia="Times New Roman"/>
          <w:i/>
          <w:iCs/>
          <w:color w:val="0F1115"/>
          <w:lang w:eastAsia="ru-RU"/>
        </w:rPr>
        <w:t>Практическое моделирование</w:t>
      </w:r>
      <w:r w:rsidRPr="00F941EB">
        <w:rPr>
          <w:rFonts w:eastAsia="Times New Roman"/>
          <w:color w:val="0F1115"/>
          <w:lang w:eastAsia="ru-RU"/>
        </w:rPr>
        <w:t> (работа на макете);</w:t>
      </w:r>
    </w:p>
    <w:p w:rsidR="00F941EB" w:rsidRPr="00F941EB" w:rsidRDefault="00F941EB" w:rsidP="000B5C09">
      <w:pPr>
        <w:numPr>
          <w:ilvl w:val="0"/>
          <w:numId w:val="7"/>
        </w:numPr>
        <w:spacing w:before="100" w:beforeAutospacing="1" w:after="0"/>
        <w:contextualSpacing/>
        <w:rPr>
          <w:rFonts w:eastAsia="Times New Roman"/>
          <w:color w:val="0F1115"/>
          <w:lang w:eastAsia="ru-RU"/>
        </w:rPr>
      </w:pPr>
      <w:r w:rsidRPr="00F941EB">
        <w:rPr>
          <w:rFonts w:eastAsia="Times New Roman"/>
          <w:i/>
          <w:iCs/>
          <w:color w:val="0F1115"/>
          <w:lang w:eastAsia="ru-RU"/>
        </w:rPr>
        <w:t>Решение ситуационных задач</w:t>
      </w:r>
      <w:r w:rsidRPr="00F941EB">
        <w:rPr>
          <w:rFonts w:eastAsia="Times New Roman"/>
          <w:color w:val="0F1115"/>
          <w:lang w:eastAsia="ru-RU"/>
        </w:rPr>
        <w:t> (групповой кейс-метод);</w:t>
      </w:r>
    </w:p>
    <w:p w:rsidR="00F941EB" w:rsidRPr="00F941EB" w:rsidRDefault="00F941EB" w:rsidP="000B5C09">
      <w:pPr>
        <w:numPr>
          <w:ilvl w:val="0"/>
          <w:numId w:val="7"/>
        </w:numPr>
        <w:spacing w:before="100" w:beforeAutospacing="1" w:after="0"/>
        <w:contextualSpacing/>
        <w:rPr>
          <w:rFonts w:eastAsia="Times New Roman"/>
          <w:color w:val="0F1115"/>
          <w:lang w:eastAsia="ru-RU"/>
        </w:rPr>
      </w:pPr>
      <w:r w:rsidRPr="00F941EB">
        <w:rPr>
          <w:rFonts w:eastAsia="Times New Roman"/>
          <w:i/>
          <w:iCs/>
          <w:color w:val="0F1115"/>
          <w:lang w:eastAsia="ru-RU"/>
        </w:rPr>
        <w:t>Рефлексивная оценка</w:t>
      </w:r>
      <w:r w:rsidRPr="00F941EB">
        <w:rPr>
          <w:rFonts w:eastAsia="Times New Roman"/>
          <w:color w:val="0F1115"/>
          <w:lang w:eastAsia="ru-RU"/>
        </w:rPr>
        <w:t> (самоанализ готовности к безопасному поведению).</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b/>
          <w:bCs/>
          <w:color w:val="0F1115"/>
          <w:lang w:eastAsia="ru-RU"/>
        </w:rPr>
        <w:t xml:space="preserve"> Обоснование выбора формы</w:t>
      </w:r>
    </w:p>
    <w:p w:rsidR="00F941EB" w:rsidRPr="00F941EB" w:rsidRDefault="00F941EB" w:rsidP="000B5C09">
      <w:pPr>
        <w:spacing w:before="100" w:beforeAutospacing="1" w:after="0"/>
        <w:contextualSpacing/>
        <w:rPr>
          <w:rFonts w:eastAsia="Times New Roman"/>
          <w:color w:val="0F1115"/>
          <w:lang w:eastAsia="ru-RU"/>
        </w:rPr>
      </w:pPr>
      <w:r w:rsidRPr="00F941EB">
        <w:rPr>
          <w:rFonts w:eastAsia="Times New Roman"/>
          <w:color w:val="0F1115"/>
          <w:lang w:eastAsia="ru-RU"/>
        </w:rPr>
        <w:t>Выбор данной формы обусловлен комплексом факторов: возрастными особенностями обучающихся, спецификой содержания (безопасность жизнедеятельности), современными требованиями ФГОС к результатам обучения, а также особенностями профилактики детского дорожно-транспортного травматизма.</w:t>
      </w:r>
    </w:p>
    <w:p w:rsidR="00F941EB" w:rsidRPr="00F941EB" w:rsidRDefault="00F941EB" w:rsidP="000B5C09">
      <w:pPr>
        <w:spacing w:before="480" w:after="240"/>
        <w:contextualSpacing/>
        <w:outlineLvl w:val="2"/>
        <w:rPr>
          <w:rFonts w:eastAsia="Times New Roman"/>
          <w:b/>
          <w:bCs/>
          <w:color w:val="0F1115"/>
          <w:lang w:eastAsia="ru-RU"/>
        </w:rPr>
      </w:pPr>
      <w:r w:rsidRPr="00F941EB">
        <w:rPr>
          <w:rFonts w:eastAsia="Times New Roman"/>
          <w:b/>
          <w:bCs/>
          <w:color w:val="0F1115"/>
          <w:lang w:eastAsia="ru-RU"/>
        </w:rPr>
        <w:t>1.6)    Педагогические  методы и формы достижения результатов</w:t>
      </w:r>
    </w:p>
    <w:p w:rsidR="00F941EB" w:rsidRDefault="00F941EB" w:rsidP="000B5C09">
      <w:pPr>
        <w:spacing w:before="240" w:after="240"/>
        <w:contextualSpacing/>
        <w:rPr>
          <w:rFonts w:eastAsia="Times New Roman"/>
          <w:color w:val="0F1115"/>
          <w:lang w:eastAsia="ru-RU"/>
        </w:rPr>
      </w:pPr>
      <w:r w:rsidRPr="00F941EB">
        <w:rPr>
          <w:rFonts w:eastAsia="Times New Roman"/>
          <w:color w:val="0F1115"/>
          <w:lang w:eastAsia="ru-RU"/>
        </w:rPr>
        <w:t>Для достижения поставленных целей используются активные методы обучения:</w:t>
      </w:r>
    </w:p>
    <w:tbl>
      <w:tblPr>
        <w:tblStyle w:val="a7"/>
        <w:tblW w:w="5000" w:type="pct"/>
        <w:tblLook w:val="04A0" w:firstRow="1" w:lastRow="0" w:firstColumn="1" w:lastColumn="0" w:noHBand="0" w:noVBand="1"/>
      </w:tblPr>
      <w:tblGrid>
        <w:gridCol w:w="3284"/>
        <w:gridCol w:w="3285"/>
        <w:gridCol w:w="3285"/>
      </w:tblGrid>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Метод</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Форма реализации</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Ожидаемый эффект</w:t>
            </w:r>
          </w:p>
        </w:tc>
      </w:tr>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Кейс-метод</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Разбор конкретных дорожных ситуаций (ситуационных задач)</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Учим применять теорию в реальной жизни</w:t>
            </w:r>
          </w:p>
        </w:tc>
      </w:tr>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Игровой метод</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Игра «Регулировщик» или «Светофор»</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Снятие статического напряжения, закрепление сигналов</w:t>
            </w:r>
          </w:p>
        </w:tc>
      </w:tr>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Проектный метод</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Составление «Карты безопасности» (путь дом-школа)</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Развитие навыков планирования маршрута</w:t>
            </w:r>
          </w:p>
        </w:tc>
      </w:tr>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Наглядный</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Видеоролики скрытых опасностей</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Эмоциональное включение, запоминание через визуальный ряд</w:t>
            </w:r>
          </w:p>
        </w:tc>
      </w:tr>
      <w:tr w:rsidR="0027455B" w:rsidTr="0021259E">
        <w:tc>
          <w:tcPr>
            <w:tcW w:w="1666"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Практический</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Тренировка перехода по макету</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Отработка моторных навыков и алгоритма действий</w:t>
            </w:r>
          </w:p>
        </w:tc>
      </w:tr>
    </w:tbl>
    <w:p w:rsidR="0027455B" w:rsidRPr="00F941EB" w:rsidRDefault="0027455B" w:rsidP="000B5C09">
      <w:pPr>
        <w:spacing w:before="240" w:after="240"/>
        <w:contextualSpacing/>
        <w:rPr>
          <w:rFonts w:eastAsia="Times New Roman"/>
          <w:color w:val="0F1115"/>
          <w:lang w:eastAsia="ru-RU"/>
        </w:rPr>
      </w:pPr>
    </w:p>
    <w:p w:rsidR="00F941EB" w:rsidRPr="00F941EB" w:rsidRDefault="00F941EB" w:rsidP="000B5C09">
      <w:pPr>
        <w:spacing w:before="240" w:after="240"/>
        <w:contextualSpacing/>
        <w:rPr>
          <w:rFonts w:eastAsia="Times New Roman"/>
          <w:color w:val="0F1115"/>
          <w:lang w:eastAsia="ru-RU"/>
        </w:rPr>
      </w:pPr>
      <w:r w:rsidRPr="00F941EB">
        <w:rPr>
          <w:rFonts w:eastAsia="Times New Roman"/>
          <w:b/>
          <w:color w:val="0F1115"/>
          <w:lang w:eastAsia="ru-RU"/>
        </w:rPr>
        <w:t>1.7)</w:t>
      </w:r>
      <w:r w:rsidRPr="00F941EB">
        <w:rPr>
          <w:rFonts w:eastAsia="Times New Roman"/>
          <w:color w:val="0F1115"/>
          <w:lang w:eastAsia="ru-RU"/>
        </w:rPr>
        <w:t xml:space="preserve">  </w:t>
      </w:r>
      <w:r w:rsidRPr="00F941EB">
        <w:rPr>
          <w:rFonts w:eastAsia="Times New Roman"/>
          <w:b/>
          <w:bCs/>
          <w:color w:val="0F1115"/>
          <w:lang w:eastAsia="ru-RU"/>
        </w:rPr>
        <w:t>Ресурсы, необходимые для подготовки и проведения занятия</w:t>
      </w:r>
    </w:p>
    <w:p w:rsidR="00F941EB" w:rsidRPr="00F941EB" w:rsidRDefault="00F941EB" w:rsidP="000B5C09">
      <w:pPr>
        <w:spacing w:before="240" w:after="240"/>
        <w:contextualSpacing/>
        <w:rPr>
          <w:rFonts w:eastAsia="Times New Roman"/>
          <w:color w:val="0F1115"/>
          <w:lang w:eastAsia="ru-RU"/>
        </w:rPr>
      </w:pPr>
      <w:r w:rsidRPr="00F941EB">
        <w:rPr>
          <w:rFonts w:eastAsia="Times New Roman"/>
          <w:color w:val="0F1115"/>
          <w:lang w:eastAsia="ru-RU"/>
        </w:rPr>
        <w:t>Для успешной реализации учебного занятия требуется комплекс ресурсов, которые целесообразно разделить на несколько категорий.</w:t>
      </w:r>
    </w:p>
    <w:p w:rsidR="00F941EB" w:rsidRDefault="00F941EB" w:rsidP="000B5C09">
      <w:pPr>
        <w:spacing w:before="240" w:after="240"/>
        <w:contextualSpacing/>
        <w:rPr>
          <w:rFonts w:eastAsia="Times New Roman"/>
          <w:b/>
          <w:bCs/>
          <w:color w:val="0F1115"/>
          <w:lang w:eastAsia="ru-RU"/>
        </w:rPr>
      </w:pPr>
      <w:r w:rsidRPr="00F941EB">
        <w:rPr>
          <w:rFonts w:eastAsia="Times New Roman"/>
          <w:b/>
          <w:bCs/>
          <w:color w:val="0F1115"/>
          <w:lang w:eastAsia="ru-RU"/>
        </w:rPr>
        <w:t>Кадровые ресурсы</w:t>
      </w:r>
    </w:p>
    <w:tbl>
      <w:tblPr>
        <w:tblStyle w:val="a7"/>
        <w:tblW w:w="5000" w:type="pct"/>
        <w:tblLook w:val="04A0" w:firstRow="1" w:lastRow="0" w:firstColumn="1" w:lastColumn="0" w:noHBand="0" w:noVBand="1"/>
      </w:tblPr>
      <w:tblGrid>
        <w:gridCol w:w="2661"/>
        <w:gridCol w:w="3908"/>
        <w:gridCol w:w="3285"/>
      </w:tblGrid>
      <w:tr w:rsidR="0027455B" w:rsidTr="00602D60">
        <w:tc>
          <w:tcPr>
            <w:tcW w:w="1350"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Роль</w:t>
            </w:r>
          </w:p>
        </w:tc>
        <w:tc>
          <w:tcPr>
            <w:tcW w:w="1983"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Ответственность</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Примечание</w:t>
            </w:r>
          </w:p>
        </w:tc>
      </w:tr>
      <w:tr w:rsidR="0027455B" w:rsidTr="00602D60">
        <w:tc>
          <w:tcPr>
            <w:tcW w:w="1350"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Педагог (ведущий)</w:t>
            </w:r>
          </w:p>
        </w:tc>
        <w:tc>
          <w:tcPr>
            <w:tcW w:w="1983"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Разработка сценария, проведение всех этапов занятия, координация работы групп, подведение итогов</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Требуется наличие квалификации в области преподавания ОБЖ/ОБЗР или прохождение курсов повышения квалификации по профилактике ДДТТ</w:t>
            </w:r>
          </w:p>
        </w:tc>
      </w:tr>
      <w:tr w:rsidR="0027455B" w:rsidTr="00602D60">
        <w:tc>
          <w:tcPr>
            <w:tcW w:w="1350"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 xml:space="preserve">Ассистент </w:t>
            </w:r>
            <w:r w:rsidRPr="00F941EB">
              <w:rPr>
                <w:rFonts w:eastAsia="Times New Roman"/>
                <w:b/>
                <w:bCs/>
                <w:lang w:eastAsia="ru-RU"/>
              </w:rPr>
              <w:lastRenderedPageBreak/>
              <w:t>(</w:t>
            </w:r>
            <w:proofErr w:type="spellStart"/>
            <w:r w:rsidRPr="00F941EB">
              <w:rPr>
                <w:rFonts w:eastAsia="Times New Roman"/>
                <w:b/>
                <w:bCs/>
                <w:lang w:eastAsia="ru-RU"/>
              </w:rPr>
              <w:t>тьютор</w:t>
            </w:r>
            <w:proofErr w:type="spellEnd"/>
            <w:r w:rsidRPr="00F941EB">
              <w:rPr>
                <w:rFonts w:eastAsia="Times New Roman"/>
                <w:b/>
                <w:bCs/>
                <w:lang w:eastAsia="ru-RU"/>
              </w:rPr>
              <w:t>)</w:t>
            </w:r>
          </w:p>
        </w:tc>
        <w:tc>
          <w:tcPr>
            <w:tcW w:w="1983"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lastRenderedPageBreak/>
              <w:t xml:space="preserve">Помощь в организации </w:t>
            </w:r>
            <w:r w:rsidRPr="00F941EB">
              <w:rPr>
                <w:rFonts w:eastAsia="Times New Roman"/>
                <w:lang w:eastAsia="ru-RU"/>
              </w:rPr>
              <w:lastRenderedPageBreak/>
              <w:t>групповой работы, подготовка раздаточных материалов, работа с макетом</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lastRenderedPageBreak/>
              <w:t xml:space="preserve">Может быть </w:t>
            </w:r>
            <w:proofErr w:type="gramStart"/>
            <w:r w:rsidRPr="00F941EB">
              <w:rPr>
                <w:rFonts w:eastAsia="Times New Roman"/>
                <w:lang w:eastAsia="ru-RU"/>
              </w:rPr>
              <w:t>привлечен</w:t>
            </w:r>
            <w:proofErr w:type="gramEnd"/>
            <w:r w:rsidRPr="00F941EB">
              <w:rPr>
                <w:rFonts w:eastAsia="Times New Roman"/>
                <w:lang w:eastAsia="ru-RU"/>
              </w:rPr>
              <w:t xml:space="preserve"> </w:t>
            </w:r>
            <w:r w:rsidRPr="00F941EB">
              <w:rPr>
                <w:rFonts w:eastAsia="Times New Roman"/>
                <w:lang w:eastAsia="ru-RU"/>
              </w:rPr>
              <w:lastRenderedPageBreak/>
              <w:t>из числа педагогов-организаторов, вожатых или студентов педагогической практики</w:t>
            </w:r>
          </w:p>
        </w:tc>
      </w:tr>
      <w:tr w:rsidR="0027455B" w:rsidTr="00602D60">
        <w:tc>
          <w:tcPr>
            <w:tcW w:w="1350"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lastRenderedPageBreak/>
              <w:t>Члены отряда ЮИД</w:t>
            </w:r>
          </w:p>
        </w:tc>
        <w:tc>
          <w:tcPr>
            <w:tcW w:w="1983"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Участие в практикуме (демонстрация экипировки, консультирование на макете), работа в качестве экспертов</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 xml:space="preserve">Обеспечивает принцип «равный обучает </w:t>
            </w:r>
            <w:proofErr w:type="gramStart"/>
            <w:r w:rsidRPr="00F941EB">
              <w:rPr>
                <w:rFonts w:eastAsia="Times New Roman"/>
                <w:lang w:eastAsia="ru-RU"/>
              </w:rPr>
              <w:t>равного</w:t>
            </w:r>
            <w:proofErr w:type="gramEnd"/>
            <w:r w:rsidRPr="00F941EB">
              <w:rPr>
                <w:rFonts w:eastAsia="Times New Roman"/>
                <w:lang w:eastAsia="ru-RU"/>
              </w:rPr>
              <w:t>», повышает мотивацию младших школьников</w:t>
            </w:r>
          </w:p>
        </w:tc>
      </w:tr>
      <w:tr w:rsidR="0027455B" w:rsidTr="00602D60">
        <w:tc>
          <w:tcPr>
            <w:tcW w:w="1350" w:type="pct"/>
            <w:vAlign w:val="center"/>
          </w:tcPr>
          <w:p w:rsidR="0027455B" w:rsidRPr="00F941EB" w:rsidRDefault="0027455B" w:rsidP="0021259E">
            <w:pPr>
              <w:contextualSpacing/>
              <w:rPr>
                <w:rFonts w:eastAsia="Times New Roman"/>
                <w:lang w:eastAsia="ru-RU"/>
              </w:rPr>
            </w:pPr>
            <w:r w:rsidRPr="00F941EB">
              <w:rPr>
                <w:rFonts w:eastAsia="Times New Roman"/>
                <w:b/>
                <w:bCs/>
                <w:lang w:eastAsia="ru-RU"/>
              </w:rPr>
              <w:t>Приглашенный сотрудник ГИБДД (опционально)</w:t>
            </w:r>
          </w:p>
        </w:tc>
        <w:tc>
          <w:tcPr>
            <w:tcW w:w="1983"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Выступление в начале или конце занятия (5–7 минут) с актуальной статистикой ДДТТ по району</w:t>
            </w:r>
          </w:p>
        </w:tc>
        <w:tc>
          <w:tcPr>
            <w:tcW w:w="1667" w:type="pct"/>
            <w:vAlign w:val="center"/>
          </w:tcPr>
          <w:p w:rsidR="0027455B" w:rsidRPr="00F941EB" w:rsidRDefault="0027455B" w:rsidP="0021259E">
            <w:pPr>
              <w:contextualSpacing/>
              <w:rPr>
                <w:rFonts w:eastAsia="Times New Roman"/>
                <w:lang w:eastAsia="ru-RU"/>
              </w:rPr>
            </w:pPr>
            <w:r w:rsidRPr="00F941EB">
              <w:rPr>
                <w:rFonts w:eastAsia="Times New Roman"/>
                <w:lang w:eastAsia="ru-RU"/>
              </w:rPr>
              <w:t xml:space="preserve">Повышает </w:t>
            </w:r>
            <w:proofErr w:type="spellStart"/>
            <w:r w:rsidRPr="00F941EB">
              <w:rPr>
                <w:rFonts w:eastAsia="Times New Roman"/>
                <w:lang w:eastAsia="ru-RU"/>
              </w:rPr>
              <w:t>статусность</w:t>
            </w:r>
            <w:proofErr w:type="spellEnd"/>
            <w:r w:rsidRPr="00F941EB">
              <w:rPr>
                <w:rFonts w:eastAsia="Times New Roman"/>
                <w:lang w:eastAsia="ru-RU"/>
              </w:rPr>
              <w:t xml:space="preserve"> мероприятия, обеспечивает связь с реальной профилактической работой</w:t>
            </w:r>
          </w:p>
        </w:tc>
      </w:tr>
    </w:tbl>
    <w:p w:rsidR="0027455B" w:rsidRPr="00F941EB" w:rsidRDefault="0027455B" w:rsidP="000B5C09">
      <w:pPr>
        <w:spacing w:before="240" w:after="240"/>
        <w:contextualSpacing/>
        <w:rPr>
          <w:rFonts w:eastAsia="Times New Roman"/>
          <w:color w:val="0F1115"/>
          <w:lang w:eastAsia="ru-RU"/>
        </w:rPr>
      </w:pPr>
    </w:p>
    <w:p w:rsidR="0021259E" w:rsidRDefault="000B5C09" w:rsidP="000B5C09">
      <w:pPr>
        <w:spacing w:before="240" w:after="240"/>
        <w:contextualSpacing/>
        <w:rPr>
          <w:rFonts w:eastAsia="Times New Roman"/>
          <w:b/>
          <w:bCs/>
          <w:color w:val="0F1115"/>
          <w:lang w:eastAsia="ru-RU"/>
        </w:rPr>
      </w:pPr>
      <w:r w:rsidRPr="000B5C09">
        <w:rPr>
          <w:rFonts w:eastAsia="Times New Roman"/>
          <w:b/>
          <w:bCs/>
          <w:color w:val="0F1115"/>
          <w:lang w:eastAsia="ru-RU"/>
        </w:rPr>
        <w:t>Материально-технические ресурсы</w:t>
      </w:r>
    </w:p>
    <w:tbl>
      <w:tblPr>
        <w:tblStyle w:val="a7"/>
        <w:tblW w:w="0" w:type="auto"/>
        <w:tblLook w:val="04A0" w:firstRow="1" w:lastRow="0" w:firstColumn="1" w:lastColumn="0" w:noHBand="0" w:noVBand="1"/>
      </w:tblPr>
      <w:tblGrid>
        <w:gridCol w:w="680"/>
        <w:gridCol w:w="3806"/>
        <w:gridCol w:w="1713"/>
        <w:gridCol w:w="3655"/>
      </w:tblGrid>
      <w:tr w:rsidR="0021259E" w:rsidTr="0021259E">
        <w:tc>
          <w:tcPr>
            <w:tcW w:w="0" w:type="auto"/>
            <w:vAlign w:val="center"/>
          </w:tcPr>
          <w:p w:rsidR="0021259E" w:rsidRPr="0021259E" w:rsidRDefault="0021259E">
            <w:pPr>
              <w:spacing w:line="375" w:lineRule="atLeast"/>
              <w:rPr>
                <w:color w:val="0F1115"/>
              </w:rPr>
            </w:pPr>
            <w:r w:rsidRPr="0021259E">
              <w:rPr>
                <w:rStyle w:val="aa"/>
                <w:color w:val="0F1115"/>
              </w:rPr>
              <w:t xml:space="preserve">№ </w:t>
            </w:r>
            <w:proofErr w:type="gramStart"/>
            <w:r w:rsidRPr="0021259E">
              <w:rPr>
                <w:rStyle w:val="aa"/>
                <w:color w:val="0F1115"/>
              </w:rPr>
              <w:t>п</w:t>
            </w:r>
            <w:proofErr w:type="gramEnd"/>
            <w:r w:rsidRPr="0021259E">
              <w:rPr>
                <w:rStyle w:val="aa"/>
                <w:color w:val="0F1115"/>
              </w:rPr>
              <w:t>/п</w:t>
            </w:r>
          </w:p>
        </w:tc>
        <w:tc>
          <w:tcPr>
            <w:tcW w:w="0" w:type="auto"/>
            <w:vAlign w:val="center"/>
          </w:tcPr>
          <w:p w:rsidR="0021259E" w:rsidRPr="0021259E" w:rsidRDefault="0021259E">
            <w:pPr>
              <w:spacing w:line="375" w:lineRule="atLeast"/>
              <w:rPr>
                <w:color w:val="0F1115"/>
              </w:rPr>
            </w:pPr>
            <w:r w:rsidRPr="0021259E">
              <w:rPr>
                <w:rStyle w:val="aa"/>
                <w:color w:val="0F1115"/>
              </w:rPr>
              <w:t>Наименование</w:t>
            </w:r>
          </w:p>
        </w:tc>
        <w:tc>
          <w:tcPr>
            <w:tcW w:w="0" w:type="auto"/>
            <w:vAlign w:val="center"/>
          </w:tcPr>
          <w:p w:rsidR="0021259E" w:rsidRPr="0021259E" w:rsidRDefault="0021259E">
            <w:pPr>
              <w:spacing w:line="375" w:lineRule="atLeast"/>
              <w:rPr>
                <w:color w:val="0F1115"/>
              </w:rPr>
            </w:pPr>
            <w:r w:rsidRPr="0021259E">
              <w:rPr>
                <w:rStyle w:val="aa"/>
                <w:color w:val="0F1115"/>
              </w:rPr>
              <w:t>Количество</w:t>
            </w:r>
          </w:p>
        </w:tc>
        <w:tc>
          <w:tcPr>
            <w:tcW w:w="0" w:type="auto"/>
            <w:vAlign w:val="center"/>
          </w:tcPr>
          <w:p w:rsidR="0021259E" w:rsidRPr="0021259E" w:rsidRDefault="0021259E">
            <w:pPr>
              <w:spacing w:line="375" w:lineRule="atLeast"/>
              <w:rPr>
                <w:color w:val="0F1115"/>
              </w:rPr>
            </w:pPr>
            <w:r w:rsidRPr="0021259E">
              <w:rPr>
                <w:rStyle w:val="aa"/>
                <w:color w:val="0F1115"/>
              </w:rPr>
              <w:t>Назначение</w:t>
            </w:r>
          </w:p>
        </w:tc>
      </w:tr>
      <w:tr w:rsidR="00B258E1" w:rsidTr="00B55D17">
        <w:tc>
          <w:tcPr>
            <w:tcW w:w="0" w:type="auto"/>
          </w:tcPr>
          <w:p w:rsidR="00B258E1" w:rsidRPr="007F7776" w:rsidRDefault="00B258E1" w:rsidP="00A55E16">
            <w:r w:rsidRPr="007F7776">
              <w:t>1</w:t>
            </w:r>
          </w:p>
        </w:tc>
        <w:tc>
          <w:tcPr>
            <w:tcW w:w="0" w:type="auto"/>
          </w:tcPr>
          <w:p w:rsidR="00B258E1" w:rsidRPr="007F7776" w:rsidRDefault="00B258E1" w:rsidP="00A55E16">
            <w:r w:rsidRPr="007F7776">
              <w:t>Мультимедийный проектор</w:t>
            </w:r>
          </w:p>
        </w:tc>
        <w:tc>
          <w:tcPr>
            <w:tcW w:w="0" w:type="auto"/>
          </w:tcPr>
          <w:p w:rsidR="00B258E1" w:rsidRPr="007F7776" w:rsidRDefault="00B258E1" w:rsidP="00A55E16">
            <w:r w:rsidRPr="007F7776">
              <w:t>1 шт.</w:t>
            </w:r>
          </w:p>
        </w:tc>
        <w:tc>
          <w:tcPr>
            <w:tcW w:w="0" w:type="auto"/>
          </w:tcPr>
          <w:p w:rsidR="00B258E1" w:rsidRPr="007F7776" w:rsidRDefault="00B258E1" w:rsidP="00A55E16">
            <w:r w:rsidRPr="007F7776">
              <w:t>Демонстрация презентации, видеоролика, наглядных материалов</w:t>
            </w:r>
          </w:p>
        </w:tc>
      </w:tr>
      <w:tr w:rsidR="00B258E1" w:rsidTr="00B55D17">
        <w:tc>
          <w:tcPr>
            <w:tcW w:w="0" w:type="auto"/>
          </w:tcPr>
          <w:p w:rsidR="00B258E1" w:rsidRPr="007F7776" w:rsidRDefault="00B258E1" w:rsidP="00A55E16">
            <w:r w:rsidRPr="007F7776">
              <w:t>2</w:t>
            </w:r>
          </w:p>
        </w:tc>
        <w:tc>
          <w:tcPr>
            <w:tcW w:w="0" w:type="auto"/>
          </w:tcPr>
          <w:p w:rsidR="00B258E1" w:rsidRPr="007F7776" w:rsidRDefault="00B258E1" w:rsidP="00A55E16">
            <w:r w:rsidRPr="007F7776">
              <w:t>Интерактивная доска (или экран)</w:t>
            </w:r>
          </w:p>
        </w:tc>
        <w:tc>
          <w:tcPr>
            <w:tcW w:w="0" w:type="auto"/>
          </w:tcPr>
          <w:p w:rsidR="00B258E1" w:rsidRPr="007F7776" w:rsidRDefault="00B258E1" w:rsidP="00A55E16">
            <w:r w:rsidRPr="007F7776">
              <w:t>1 шт.</w:t>
            </w:r>
          </w:p>
        </w:tc>
        <w:tc>
          <w:tcPr>
            <w:tcW w:w="0" w:type="auto"/>
          </w:tcPr>
          <w:p w:rsidR="00B258E1" w:rsidRPr="007F7776" w:rsidRDefault="00B258E1" w:rsidP="00A55E16">
            <w:r w:rsidRPr="007F7776">
              <w:t>Визуализация учебного материала, работа со схемами</w:t>
            </w:r>
          </w:p>
        </w:tc>
      </w:tr>
      <w:tr w:rsidR="00B258E1" w:rsidTr="00B55D17">
        <w:tc>
          <w:tcPr>
            <w:tcW w:w="0" w:type="auto"/>
          </w:tcPr>
          <w:p w:rsidR="00B258E1" w:rsidRPr="007F7776" w:rsidRDefault="00B258E1" w:rsidP="00A55E16">
            <w:r w:rsidRPr="007F7776">
              <w:t>3</w:t>
            </w:r>
          </w:p>
        </w:tc>
        <w:tc>
          <w:tcPr>
            <w:tcW w:w="0" w:type="auto"/>
          </w:tcPr>
          <w:p w:rsidR="00B258E1" w:rsidRPr="007F7776" w:rsidRDefault="00B258E1" w:rsidP="00A55E16">
            <w:r w:rsidRPr="007F7776">
              <w:t>Ноутбук (или компьютер)</w:t>
            </w:r>
          </w:p>
        </w:tc>
        <w:tc>
          <w:tcPr>
            <w:tcW w:w="0" w:type="auto"/>
          </w:tcPr>
          <w:p w:rsidR="00B258E1" w:rsidRPr="007F7776" w:rsidRDefault="00B258E1" w:rsidP="00A55E16">
            <w:r w:rsidRPr="007F7776">
              <w:t>1 шт.</w:t>
            </w:r>
          </w:p>
        </w:tc>
        <w:tc>
          <w:tcPr>
            <w:tcW w:w="0" w:type="auto"/>
          </w:tcPr>
          <w:p w:rsidR="00B258E1" w:rsidRPr="007F7776" w:rsidRDefault="00B258E1" w:rsidP="00A55E16">
            <w:r w:rsidRPr="007F7776">
              <w:t>Воспроизведение аудио- и видеоматериалов, управление презентацией</w:t>
            </w:r>
          </w:p>
        </w:tc>
      </w:tr>
      <w:tr w:rsidR="00B258E1" w:rsidTr="00B55D17">
        <w:tc>
          <w:tcPr>
            <w:tcW w:w="0" w:type="auto"/>
          </w:tcPr>
          <w:p w:rsidR="00B258E1" w:rsidRPr="007F7776" w:rsidRDefault="00B258E1" w:rsidP="00A55E16">
            <w:r w:rsidRPr="007F7776">
              <w:t>4</w:t>
            </w:r>
          </w:p>
        </w:tc>
        <w:tc>
          <w:tcPr>
            <w:tcW w:w="0" w:type="auto"/>
          </w:tcPr>
          <w:p w:rsidR="00B258E1" w:rsidRPr="007F7776" w:rsidRDefault="00B258E1" w:rsidP="00A55E16">
            <w:r w:rsidRPr="007F7776">
              <w:t>Акустическая система (колонки)</w:t>
            </w:r>
          </w:p>
        </w:tc>
        <w:tc>
          <w:tcPr>
            <w:tcW w:w="0" w:type="auto"/>
          </w:tcPr>
          <w:p w:rsidR="00B258E1" w:rsidRPr="007F7776" w:rsidRDefault="00B258E1" w:rsidP="00A55E16">
            <w:r w:rsidRPr="007F7776">
              <w:t>2 шт.</w:t>
            </w:r>
          </w:p>
        </w:tc>
        <w:tc>
          <w:tcPr>
            <w:tcW w:w="0" w:type="auto"/>
          </w:tcPr>
          <w:p w:rsidR="00B258E1" w:rsidRPr="007F7776" w:rsidRDefault="00B258E1" w:rsidP="00A55E16">
            <w:r w:rsidRPr="007F7776">
              <w:t>Воспроизведение аудиозаписи резкого торможения, звукового сопровождения</w:t>
            </w:r>
          </w:p>
        </w:tc>
      </w:tr>
      <w:tr w:rsidR="00B258E1" w:rsidTr="00B55D17">
        <w:tc>
          <w:tcPr>
            <w:tcW w:w="0" w:type="auto"/>
          </w:tcPr>
          <w:p w:rsidR="00B258E1" w:rsidRPr="007F7776" w:rsidRDefault="00B258E1" w:rsidP="00A55E16">
            <w:r w:rsidRPr="007F7776">
              <w:t>5</w:t>
            </w:r>
          </w:p>
        </w:tc>
        <w:tc>
          <w:tcPr>
            <w:tcW w:w="0" w:type="auto"/>
          </w:tcPr>
          <w:p w:rsidR="00B258E1" w:rsidRPr="007F7776" w:rsidRDefault="00B258E1" w:rsidP="00A55E16">
            <w:r w:rsidRPr="007F7776">
              <w:t>Многофункциональное устройство (принтер, сканер, копир)</w:t>
            </w:r>
          </w:p>
        </w:tc>
        <w:tc>
          <w:tcPr>
            <w:tcW w:w="0" w:type="auto"/>
          </w:tcPr>
          <w:p w:rsidR="00B258E1" w:rsidRPr="007F7776" w:rsidRDefault="00B258E1" w:rsidP="00A55E16">
            <w:r w:rsidRPr="007F7776">
              <w:t>1 шт.</w:t>
            </w:r>
          </w:p>
        </w:tc>
        <w:tc>
          <w:tcPr>
            <w:tcW w:w="0" w:type="auto"/>
          </w:tcPr>
          <w:p w:rsidR="00B258E1" w:rsidRDefault="00B258E1" w:rsidP="00A55E16">
            <w:r w:rsidRPr="007F7776">
              <w:t>Печать раздаточных материалов, карточек, памяток</w:t>
            </w:r>
          </w:p>
        </w:tc>
      </w:tr>
    </w:tbl>
    <w:p w:rsidR="0021259E" w:rsidRDefault="0021259E" w:rsidP="000B5C09">
      <w:pPr>
        <w:spacing w:before="240" w:after="240"/>
        <w:contextualSpacing/>
        <w:rPr>
          <w:rFonts w:eastAsia="Times New Roman"/>
          <w:color w:val="0F1115"/>
          <w:lang w:eastAsia="ru-RU"/>
        </w:rPr>
      </w:pPr>
    </w:p>
    <w:p w:rsidR="0021259E" w:rsidRDefault="0021259E" w:rsidP="000B5C09">
      <w:pPr>
        <w:spacing w:before="240" w:after="240"/>
        <w:contextualSpacing/>
        <w:rPr>
          <w:rFonts w:eastAsia="Times New Roman"/>
          <w:b/>
          <w:color w:val="0F1115"/>
          <w:lang w:eastAsia="ru-RU"/>
        </w:rPr>
      </w:pPr>
      <w:r w:rsidRPr="0021259E">
        <w:rPr>
          <w:rFonts w:eastAsia="Times New Roman"/>
          <w:b/>
          <w:color w:val="0F1115"/>
          <w:lang w:eastAsia="ru-RU"/>
        </w:rPr>
        <w:t>Аудио- и видеоматериалы</w:t>
      </w:r>
    </w:p>
    <w:tbl>
      <w:tblPr>
        <w:tblStyle w:val="a7"/>
        <w:tblW w:w="0" w:type="auto"/>
        <w:tblLook w:val="04A0" w:firstRow="1" w:lastRow="0" w:firstColumn="1" w:lastColumn="0" w:noHBand="0" w:noVBand="1"/>
      </w:tblPr>
      <w:tblGrid>
        <w:gridCol w:w="725"/>
        <w:gridCol w:w="3865"/>
        <w:gridCol w:w="1508"/>
        <w:gridCol w:w="3756"/>
      </w:tblGrid>
      <w:tr w:rsidR="0021259E" w:rsidTr="0021259E">
        <w:tc>
          <w:tcPr>
            <w:tcW w:w="0" w:type="auto"/>
            <w:vAlign w:val="center"/>
          </w:tcPr>
          <w:p w:rsidR="0021259E" w:rsidRPr="0021259E" w:rsidRDefault="0021259E">
            <w:pPr>
              <w:spacing w:line="375" w:lineRule="atLeast"/>
              <w:rPr>
                <w:color w:val="0F1115"/>
              </w:rPr>
            </w:pPr>
            <w:r w:rsidRPr="0021259E">
              <w:rPr>
                <w:rStyle w:val="aa"/>
                <w:color w:val="0F1115"/>
              </w:rPr>
              <w:t xml:space="preserve">№ </w:t>
            </w:r>
            <w:proofErr w:type="gramStart"/>
            <w:r w:rsidRPr="0021259E">
              <w:rPr>
                <w:rStyle w:val="aa"/>
                <w:color w:val="0F1115"/>
              </w:rPr>
              <w:t>п</w:t>
            </w:r>
            <w:proofErr w:type="gramEnd"/>
            <w:r w:rsidRPr="0021259E">
              <w:rPr>
                <w:rStyle w:val="aa"/>
                <w:color w:val="0F1115"/>
              </w:rPr>
              <w:t>/п</w:t>
            </w:r>
          </w:p>
        </w:tc>
        <w:tc>
          <w:tcPr>
            <w:tcW w:w="0" w:type="auto"/>
            <w:vAlign w:val="center"/>
          </w:tcPr>
          <w:p w:rsidR="0021259E" w:rsidRPr="0021259E" w:rsidRDefault="0021259E">
            <w:pPr>
              <w:spacing w:line="375" w:lineRule="atLeast"/>
              <w:rPr>
                <w:color w:val="0F1115"/>
              </w:rPr>
            </w:pPr>
            <w:r w:rsidRPr="0021259E">
              <w:rPr>
                <w:rStyle w:val="aa"/>
                <w:color w:val="0F1115"/>
              </w:rPr>
              <w:t>Наименование</w:t>
            </w:r>
          </w:p>
        </w:tc>
        <w:tc>
          <w:tcPr>
            <w:tcW w:w="0" w:type="auto"/>
            <w:vAlign w:val="center"/>
          </w:tcPr>
          <w:p w:rsidR="0021259E" w:rsidRPr="0021259E" w:rsidRDefault="0021259E">
            <w:pPr>
              <w:spacing w:line="375" w:lineRule="atLeast"/>
              <w:rPr>
                <w:color w:val="0F1115"/>
              </w:rPr>
            </w:pPr>
            <w:r w:rsidRPr="0021259E">
              <w:rPr>
                <w:rStyle w:val="aa"/>
                <w:color w:val="0F1115"/>
              </w:rPr>
              <w:t>Формат</w:t>
            </w:r>
          </w:p>
        </w:tc>
        <w:tc>
          <w:tcPr>
            <w:tcW w:w="0" w:type="auto"/>
            <w:vAlign w:val="center"/>
          </w:tcPr>
          <w:p w:rsidR="0021259E" w:rsidRPr="0021259E" w:rsidRDefault="0021259E">
            <w:pPr>
              <w:spacing w:line="375" w:lineRule="atLeast"/>
              <w:rPr>
                <w:color w:val="0F1115"/>
              </w:rPr>
            </w:pPr>
            <w:r w:rsidRPr="0021259E">
              <w:rPr>
                <w:rStyle w:val="aa"/>
                <w:color w:val="0F1115"/>
              </w:rPr>
              <w:t>Назначение</w:t>
            </w:r>
          </w:p>
        </w:tc>
      </w:tr>
      <w:tr w:rsidR="00B258E1" w:rsidTr="00AD5C14">
        <w:tc>
          <w:tcPr>
            <w:tcW w:w="0" w:type="auto"/>
          </w:tcPr>
          <w:p w:rsidR="00B258E1" w:rsidRPr="00E66E6A" w:rsidRDefault="00B258E1" w:rsidP="00F257DF">
            <w:r w:rsidRPr="00E66E6A">
              <w:t>1</w:t>
            </w:r>
          </w:p>
        </w:tc>
        <w:tc>
          <w:tcPr>
            <w:tcW w:w="0" w:type="auto"/>
          </w:tcPr>
          <w:p w:rsidR="00B258E1" w:rsidRPr="00E66E6A" w:rsidRDefault="00B258E1" w:rsidP="00F257DF">
            <w:r w:rsidRPr="00E66E6A">
              <w:t>Аудиозапись резкого торможения автомобиля</w:t>
            </w:r>
          </w:p>
        </w:tc>
        <w:tc>
          <w:tcPr>
            <w:tcW w:w="0" w:type="auto"/>
          </w:tcPr>
          <w:p w:rsidR="00B258E1" w:rsidRPr="00E66E6A" w:rsidRDefault="00B258E1" w:rsidP="00F257DF">
            <w:r w:rsidRPr="00E66E6A">
              <w:t>MP3/WAV</w:t>
            </w:r>
          </w:p>
        </w:tc>
        <w:tc>
          <w:tcPr>
            <w:tcW w:w="0" w:type="auto"/>
          </w:tcPr>
          <w:p w:rsidR="00B258E1" w:rsidRPr="00E66E6A" w:rsidRDefault="00B258E1" w:rsidP="00F257DF">
            <w:r w:rsidRPr="00E66E6A">
              <w:t>Мотивационный этап: создание эмоционального настроя</w:t>
            </w:r>
          </w:p>
        </w:tc>
      </w:tr>
      <w:tr w:rsidR="00B258E1" w:rsidTr="00AD5C14">
        <w:tc>
          <w:tcPr>
            <w:tcW w:w="0" w:type="auto"/>
          </w:tcPr>
          <w:p w:rsidR="00B258E1" w:rsidRPr="00E66E6A" w:rsidRDefault="00B258E1" w:rsidP="00F257DF">
            <w:r w:rsidRPr="00E66E6A">
              <w:t>2</w:t>
            </w:r>
          </w:p>
        </w:tc>
        <w:tc>
          <w:tcPr>
            <w:tcW w:w="0" w:type="auto"/>
          </w:tcPr>
          <w:p w:rsidR="00B258E1" w:rsidRPr="00E66E6A" w:rsidRDefault="00B258E1" w:rsidP="00F257DF">
            <w:r w:rsidRPr="00E66E6A">
              <w:t xml:space="preserve">Видеоролик (или анимация) </w:t>
            </w:r>
            <w:r w:rsidRPr="00E66E6A">
              <w:lastRenderedPageBreak/>
              <w:t>по теме «Дорожные ловушки»</w:t>
            </w:r>
          </w:p>
        </w:tc>
        <w:tc>
          <w:tcPr>
            <w:tcW w:w="0" w:type="auto"/>
          </w:tcPr>
          <w:p w:rsidR="00B258E1" w:rsidRPr="00E66E6A" w:rsidRDefault="00B258E1" w:rsidP="00F257DF">
            <w:r w:rsidRPr="00E66E6A">
              <w:lastRenderedPageBreak/>
              <w:t>MP4</w:t>
            </w:r>
          </w:p>
        </w:tc>
        <w:tc>
          <w:tcPr>
            <w:tcW w:w="0" w:type="auto"/>
          </w:tcPr>
          <w:p w:rsidR="00B258E1" w:rsidRPr="00E66E6A" w:rsidRDefault="00B258E1" w:rsidP="00F257DF">
            <w:r w:rsidRPr="00E66E6A">
              <w:t xml:space="preserve">Иллюстрация скрытых </w:t>
            </w:r>
            <w:r w:rsidRPr="00E66E6A">
              <w:lastRenderedPageBreak/>
              <w:t>опасностей на дороге</w:t>
            </w:r>
          </w:p>
        </w:tc>
      </w:tr>
      <w:tr w:rsidR="00B258E1" w:rsidTr="00AD5C14">
        <w:tc>
          <w:tcPr>
            <w:tcW w:w="0" w:type="auto"/>
          </w:tcPr>
          <w:p w:rsidR="00B258E1" w:rsidRPr="00E66E6A" w:rsidRDefault="00B258E1" w:rsidP="00F257DF">
            <w:r w:rsidRPr="00E66E6A">
              <w:lastRenderedPageBreak/>
              <w:t>3</w:t>
            </w:r>
          </w:p>
        </w:tc>
        <w:tc>
          <w:tcPr>
            <w:tcW w:w="0" w:type="auto"/>
          </w:tcPr>
          <w:p w:rsidR="00B258E1" w:rsidRPr="00E66E6A" w:rsidRDefault="00B258E1" w:rsidP="00F257DF">
            <w:r w:rsidRPr="00E66E6A">
              <w:t>Презентация «Безопасный маршрут. Дорога не терпит спешки»</w:t>
            </w:r>
          </w:p>
        </w:tc>
        <w:tc>
          <w:tcPr>
            <w:tcW w:w="0" w:type="auto"/>
          </w:tcPr>
          <w:p w:rsidR="00B258E1" w:rsidRPr="00E66E6A" w:rsidRDefault="00B258E1" w:rsidP="00F257DF">
            <w:r w:rsidRPr="00E66E6A">
              <w:t>PPT/PPTX</w:t>
            </w:r>
          </w:p>
        </w:tc>
        <w:tc>
          <w:tcPr>
            <w:tcW w:w="0" w:type="auto"/>
          </w:tcPr>
          <w:p w:rsidR="00B258E1" w:rsidRPr="00E66E6A" w:rsidRDefault="00B258E1" w:rsidP="00F257DF">
            <w:r w:rsidRPr="00E66E6A">
              <w:t>Сопровождение занятия, визуализация ключевых понятий</w:t>
            </w:r>
          </w:p>
        </w:tc>
      </w:tr>
      <w:tr w:rsidR="00B258E1" w:rsidTr="00AD5C14">
        <w:tc>
          <w:tcPr>
            <w:tcW w:w="0" w:type="auto"/>
          </w:tcPr>
          <w:p w:rsidR="00B258E1" w:rsidRPr="00E66E6A" w:rsidRDefault="00B258E1" w:rsidP="00F257DF">
            <w:r w:rsidRPr="00E66E6A">
              <w:t>4</w:t>
            </w:r>
          </w:p>
        </w:tc>
        <w:tc>
          <w:tcPr>
            <w:tcW w:w="0" w:type="auto"/>
          </w:tcPr>
          <w:p w:rsidR="00B258E1" w:rsidRPr="00E66E6A" w:rsidRDefault="00B258E1" w:rsidP="00F257DF">
            <w:r w:rsidRPr="00E66E6A">
              <w:t>Звуки города (шум улицы, сигналы автомобилей)</w:t>
            </w:r>
          </w:p>
        </w:tc>
        <w:tc>
          <w:tcPr>
            <w:tcW w:w="0" w:type="auto"/>
          </w:tcPr>
          <w:p w:rsidR="00B258E1" w:rsidRPr="00E66E6A" w:rsidRDefault="00B258E1" w:rsidP="00F257DF">
            <w:r w:rsidRPr="00E66E6A">
              <w:t>MP3/WAV</w:t>
            </w:r>
          </w:p>
        </w:tc>
        <w:tc>
          <w:tcPr>
            <w:tcW w:w="0" w:type="auto"/>
          </w:tcPr>
          <w:p w:rsidR="00B258E1" w:rsidRDefault="00B258E1" w:rsidP="00F257DF">
            <w:r w:rsidRPr="00E66E6A">
              <w:t>Создание эффекта присутствия при работе с макетом</w:t>
            </w:r>
          </w:p>
        </w:tc>
      </w:tr>
    </w:tbl>
    <w:p w:rsidR="0021259E" w:rsidRPr="0021259E" w:rsidRDefault="0021259E" w:rsidP="000B5C09">
      <w:pPr>
        <w:spacing w:before="240" w:after="240"/>
        <w:contextualSpacing/>
        <w:rPr>
          <w:rFonts w:eastAsia="Times New Roman"/>
          <w:b/>
          <w:color w:val="0F1115"/>
          <w:lang w:eastAsia="ru-RU"/>
        </w:rPr>
      </w:pPr>
    </w:p>
    <w:p w:rsidR="0021259E" w:rsidRDefault="0021259E" w:rsidP="000B5C09">
      <w:pPr>
        <w:spacing w:before="240" w:after="240"/>
        <w:contextualSpacing/>
        <w:rPr>
          <w:rFonts w:eastAsia="Times New Roman"/>
          <w:b/>
          <w:color w:val="0F1115"/>
          <w:lang w:eastAsia="ru-RU"/>
        </w:rPr>
      </w:pPr>
      <w:r w:rsidRPr="0021259E">
        <w:rPr>
          <w:rFonts w:eastAsia="Times New Roman"/>
          <w:b/>
          <w:color w:val="0F1115"/>
          <w:lang w:eastAsia="ru-RU"/>
        </w:rPr>
        <w:t>Наглядные и демонстрационные материалы</w:t>
      </w:r>
    </w:p>
    <w:tbl>
      <w:tblPr>
        <w:tblStyle w:val="a7"/>
        <w:tblW w:w="0" w:type="auto"/>
        <w:tblLook w:val="04A0" w:firstRow="1" w:lastRow="0" w:firstColumn="1" w:lastColumn="0" w:noHBand="0" w:noVBand="1"/>
      </w:tblPr>
      <w:tblGrid>
        <w:gridCol w:w="650"/>
        <w:gridCol w:w="3311"/>
        <w:gridCol w:w="1863"/>
        <w:gridCol w:w="4030"/>
      </w:tblGrid>
      <w:tr w:rsidR="0021259E" w:rsidTr="0021259E">
        <w:tc>
          <w:tcPr>
            <w:tcW w:w="0" w:type="auto"/>
            <w:vAlign w:val="center"/>
          </w:tcPr>
          <w:p w:rsidR="0021259E" w:rsidRPr="0021259E" w:rsidRDefault="0021259E">
            <w:pPr>
              <w:spacing w:line="375" w:lineRule="atLeast"/>
              <w:rPr>
                <w:color w:val="0F1115"/>
              </w:rPr>
            </w:pPr>
            <w:r w:rsidRPr="0021259E">
              <w:rPr>
                <w:rStyle w:val="aa"/>
                <w:color w:val="0F1115"/>
              </w:rPr>
              <w:t xml:space="preserve">№ </w:t>
            </w:r>
            <w:proofErr w:type="gramStart"/>
            <w:r w:rsidRPr="0021259E">
              <w:rPr>
                <w:rStyle w:val="aa"/>
                <w:color w:val="0F1115"/>
              </w:rPr>
              <w:t>п</w:t>
            </w:r>
            <w:proofErr w:type="gramEnd"/>
            <w:r w:rsidRPr="0021259E">
              <w:rPr>
                <w:rStyle w:val="aa"/>
                <w:color w:val="0F1115"/>
              </w:rPr>
              <w:t>/п</w:t>
            </w:r>
          </w:p>
        </w:tc>
        <w:tc>
          <w:tcPr>
            <w:tcW w:w="0" w:type="auto"/>
            <w:vAlign w:val="center"/>
          </w:tcPr>
          <w:p w:rsidR="0021259E" w:rsidRPr="0021259E" w:rsidRDefault="0021259E">
            <w:pPr>
              <w:spacing w:line="375" w:lineRule="atLeast"/>
              <w:rPr>
                <w:color w:val="0F1115"/>
              </w:rPr>
            </w:pPr>
            <w:r w:rsidRPr="0021259E">
              <w:rPr>
                <w:rStyle w:val="aa"/>
                <w:color w:val="0F1115"/>
              </w:rPr>
              <w:t>Наименование</w:t>
            </w:r>
          </w:p>
        </w:tc>
        <w:tc>
          <w:tcPr>
            <w:tcW w:w="0" w:type="auto"/>
            <w:vAlign w:val="center"/>
          </w:tcPr>
          <w:p w:rsidR="0021259E" w:rsidRPr="0021259E" w:rsidRDefault="0021259E">
            <w:pPr>
              <w:spacing w:line="375" w:lineRule="atLeast"/>
              <w:rPr>
                <w:color w:val="0F1115"/>
              </w:rPr>
            </w:pPr>
            <w:r w:rsidRPr="0021259E">
              <w:rPr>
                <w:rStyle w:val="aa"/>
                <w:color w:val="0F1115"/>
              </w:rPr>
              <w:t>Количество</w:t>
            </w:r>
          </w:p>
        </w:tc>
        <w:tc>
          <w:tcPr>
            <w:tcW w:w="0" w:type="auto"/>
            <w:vAlign w:val="center"/>
          </w:tcPr>
          <w:p w:rsidR="0021259E" w:rsidRPr="0021259E" w:rsidRDefault="0021259E">
            <w:pPr>
              <w:spacing w:line="375" w:lineRule="atLeast"/>
              <w:rPr>
                <w:color w:val="0F1115"/>
              </w:rPr>
            </w:pPr>
            <w:r w:rsidRPr="0021259E">
              <w:rPr>
                <w:rStyle w:val="aa"/>
                <w:color w:val="0F1115"/>
              </w:rPr>
              <w:t>Назначение</w:t>
            </w:r>
          </w:p>
        </w:tc>
      </w:tr>
      <w:tr w:rsidR="00B258E1" w:rsidTr="00504660">
        <w:tc>
          <w:tcPr>
            <w:tcW w:w="0" w:type="auto"/>
          </w:tcPr>
          <w:p w:rsidR="00B258E1" w:rsidRPr="00E771FC" w:rsidRDefault="00B258E1" w:rsidP="00AF2DD3">
            <w:r w:rsidRPr="00E771FC">
              <w:t>1</w:t>
            </w:r>
          </w:p>
        </w:tc>
        <w:tc>
          <w:tcPr>
            <w:tcW w:w="0" w:type="auto"/>
          </w:tcPr>
          <w:p w:rsidR="00B258E1" w:rsidRPr="00E771FC" w:rsidRDefault="00B258E1" w:rsidP="00AF2DD3">
            <w:r w:rsidRPr="00E771FC">
              <w:t>Плакат «Дорожные знаки для пешеходов»</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Закрепление знаний о дорожных знаках</w:t>
            </w:r>
          </w:p>
        </w:tc>
      </w:tr>
      <w:tr w:rsidR="00B258E1" w:rsidTr="00504660">
        <w:tc>
          <w:tcPr>
            <w:tcW w:w="0" w:type="auto"/>
          </w:tcPr>
          <w:p w:rsidR="00B258E1" w:rsidRPr="00E771FC" w:rsidRDefault="00B258E1" w:rsidP="00AF2DD3">
            <w:r w:rsidRPr="00E771FC">
              <w:t>2</w:t>
            </w:r>
          </w:p>
        </w:tc>
        <w:tc>
          <w:tcPr>
            <w:tcW w:w="0" w:type="auto"/>
          </w:tcPr>
          <w:p w:rsidR="00B258E1" w:rsidRPr="00E771FC" w:rsidRDefault="00B258E1" w:rsidP="00AF2DD3">
            <w:r w:rsidRPr="00E771FC">
              <w:t>Плакат «Сигналы светофора»</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Актуализация знаний о сигналах светофора</w:t>
            </w:r>
          </w:p>
        </w:tc>
      </w:tr>
      <w:tr w:rsidR="00B258E1" w:rsidTr="00504660">
        <w:tc>
          <w:tcPr>
            <w:tcW w:w="0" w:type="auto"/>
          </w:tcPr>
          <w:p w:rsidR="00B258E1" w:rsidRPr="00E771FC" w:rsidRDefault="00B258E1" w:rsidP="00AF2DD3">
            <w:r w:rsidRPr="00E771FC">
              <w:t>3</w:t>
            </w:r>
          </w:p>
        </w:tc>
        <w:tc>
          <w:tcPr>
            <w:tcW w:w="0" w:type="auto"/>
          </w:tcPr>
          <w:p w:rsidR="00B258E1" w:rsidRPr="00E771FC" w:rsidRDefault="00B258E1" w:rsidP="00AF2DD3">
            <w:r w:rsidRPr="00E771FC">
              <w:t>Плакат «Дорожные ловушки» (5 типов)</w:t>
            </w:r>
          </w:p>
        </w:tc>
        <w:tc>
          <w:tcPr>
            <w:tcW w:w="0" w:type="auto"/>
          </w:tcPr>
          <w:p w:rsidR="00B258E1" w:rsidRPr="00E771FC" w:rsidRDefault="00B258E1" w:rsidP="00AF2DD3">
            <w:r w:rsidRPr="00E771FC">
              <w:t>1 комплект (5 шт.)</w:t>
            </w:r>
          </w:p>
        </w:tc>
        <w:tc>
          <w:tcPr>
            <w:tcW w:w="0" w:type="auto"/>
          </w:tcPr>
          <w:p w:rsidR="00B258E1" w:rsidRPr="00E771FC" w:rsidRDefault="00B258E1" w:rsidP="00AF2DD3">
            <w:r w:rsidRPr="00E771FC">
              <w:t>Наглядная демонстрация скрытых опасностей</w:t>
            </w:r>
          </w:p>
        </w:tc>
      </w:tr>
      <w:tr w:rsidR="00B258E1" w:rsidTr="00504660">
        <w:tc>
          <w:tcPr>
            <w:tcW w:w="0" w:type="auto"/>
          </w:tcPr>
          <w:p w:rsidR="00B258E1" w:rsidRPr="00E771FC" w:rsidRDefault="00B258E1" w:rsidP="00AF2DD3">
            <w:r w:rsidRPr="00E771FC">
              <w:t>4</w:t>
            </w:r>
          </w:p>
        </w:tc>
        <w:tc>
          <w:tcPr>
            <w:tcW w:w="0" w:type="auto"/>
          </w:tcPr>
          <w:p w:rsidR="00B258E1" w:rsidRPr="00E771FC" w:rsidRDefault="00B258E1" w:rsidP="00AF2DD3">
            <w:r w:rsidRPr="00E771FC">
              <w:t>Плакат «Правила для велосипедистов»</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Ознакомление с правилами безопасного катания</w:t>
            </w:r>
          </w:p>
        </w:tc>
      </w:tr>
      <w:tr w:rsidR="00B258E1" w:rsidTr="00504660">
        <w:tc>
          <w:tcPr>
            <w:tcW w:w="0" w:type="auto"/>
          </w:tcPr>
          <w:p w:rsidR="00B258E1" w:rsidRPr="00E771FC" w:rsidRDefault="00B258E1" w:rsidP="00AF2DD3">
            <w:r w:rsidRPr="00E771FC">
              <w:t>5</w:t>
            </w:r>
          </w:p>
        </w:tc>
        <w:tc>
          <w:tcPr>
            <w:tcW w:w="0" w:type="auto"/>
          </w:tcPr>
          <w:p w:rsidR="00B258E1" w:rsidRPr="00E771FC" w:rsidRDefault="00B258E1" w:rsidP="00AF2DD3">
            <w:r w:rsidRPr="00E771FC">
              <w:t>Плакат «Правила для пассажиров»</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Ознакомление с правилами безопасной высадки</w:t>
            </w:r>
          </w:p>
        </w:tc>
      </w:tr>
      <w:tr w:rsidR="00B258E1" w:rsidTr="00504660">
        <w:tc>
          <w:tcPr>
            <w:tcW w:w="0" w:type="auto"/>
          </w:tcPr>
          <w:p w:rsidR="00B258E1" w:rsidRPr="00E771FC" w:rsidRDefault="00B258E1" w:rsidP="00AF2DD3">
            <w:r w:rsidRPr="00E771FC">
              <w:t>6</w:t>
            </w:r>
          </w:p>
        </w:tc>
        <w:tc>
          <w:tcPr>
            <w:tcW w:w="0" w:type="auto"/>
          </w:tcPr>
          <w:p w:rsidR="00B258E1" w:rsidRPr="00E771FC" w:rsidRDefault="00B258E1" w:rsidP="00AF2DD3">
            <w:r w:rsidRPr="00E771FC">
              <w:t>Набор дорожных знаков (демонстрационный)</w:t>
            </w:r>
          </w:p>
        </w:tc>
        <w:tc>
          <w:tcPr>
            <w:tcW w:w="0" w:type="auto"/>
          </w:tcPr>
          <w:p w:rsidR="00B258E1" w:rsidRPr="00E771FC" w:rsidRDefault="00B258E1" w:rsidP="00AF2DD3">
            <w:r w:rsidRPr="00E771FC">
              <w:t>1 комплект (10-12 знаков)</w:t>
            </w:r>
          </w:p>
        </w:tc>
        <w:tc>
          <w:tcPr>
            <w:tcW w:w="0" w:type="auto"/>
          </w:tcPr>
          <w:p w:rsidR="00B258E1" w:rsidRPr="00E771FC" w:rsidRDefault="00B258E1" w:rsidP="00AF2DD3">
            <w:r w:rsidRPr="00E771FC">
              <w:t>Распознавание знаков: «Пешеходный переход», «Подземный переход», «Надземный переход», «Остановка автобуса», «Дети», «Движение на велосипеде запрещено», «Велосипедная дорожка»</w:t>
            </w:r>
          </w:p>
        </w:tc>
      </w:tr>
      <w:tr w:rsidR="00B258E1" w:rsidTr="00504660">
        <w:tc>
          <w:tcPr>
            <w:tcW w:w="0" w:type="auto"/>
          </w:tcPr>
          <w:p w:rsidR="00B258E1" w:rsidRPr="00E771FC" w:rsidRDefault="00B258E1" w:rsidP="00AF2DD3">
            <w:r w:rsidRPr="00E771FC">
              <w:t>7</w:t>
            </w:r>
          </w:p>
        </w:tc>
        <w:tc>
          <w:tcPr>
            <w:tcW w:w="0" w:type="auto"/>
          </w:tcPr>
          <w:p w:rsidR="00B258E1" w:rsidRPr="00E771FC" w:rsidRDefault="00B258E1" w:rsidP="00AF2DD3">
            <w:r w:rsidRPr="00E771FC">
              <w:t>Макет перекрёстка (напольный или настольный)</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Практикум, моделирование дорожных ситуаций</w:t>
            </w:r>
          </w:p>
        </w:tc>
      </w:tr>
      <w:tr w:rsidR="00B258E1" w:rsidTr="00504660">
        <w:tc>
          <w:tcPr>
            <w:tcW w:w="0" w:type="auto"/>
          </w:tcPr>
          <w:p w:rsidR="00B258E1" w:rsidRPr="00E771FC" w:rsidRDefault="00B258E1" w:rsidP="00AF2DD3">
            <w:r w:rsidRPr="00E771FC">
              <w:t>8</w:t>
            </w:r>
          </w:p>
        </w:tc>
        <w:tc>
          <w:tcPr>
            <w:tcW w:w="0" w:type="auto"/>
          </w:tcPr>
          <w:p w:rsidR="00B258E1" w:rsidRPr="00E771FC" w:rsidRDefault="00B258E1" w:rsidP="00AF2DD3">
            <w:r w:rsidRPr="00E771FC">
              <w:t>Светофор (демонстрационный)</w:t>
            </w:r>
          </w:p>
        </w:tc>
        <w:tc>
          <w:tcPr>
            <w:tcW w:w="0" w:type="auto"/>
          </w:tcPr>
          <w:p w:rsidR="00B258E1" w:rsidRPr="00E771FC" w:rsidRDefault="00B258E1" w:rsidP="00AF2DD3">
            <w:r w:rsidRPr="00E771FC">
              <w:t>1 шт.</w:t>
            </w:r>
          </w:p>
        </w:tc>
        <w:tc>
          <w:tcPr>
            <w:tcW w:w="0" w:type="auto"/>
          </w:tcPr>
          <w:p w:rsidR="00B258E1" w:rsidRPr="00E771FC" w:rsidRDefault="00B258E1" w:rsidP="00AF2DD3">
            <w:r w:rsidRPr="00E771FC">
              <w:t>Демонстрация сигналов, динамическая пауза</w:t>
            </w:r>
          </w:p>
        </w:tc>
      </w:tr>
      <w:tr w:rsidR="00B258E1" w:rsidTr="00504660">
        <w:tc>
          <w:tcPr>
            <w:tcW w:w="0" w:type="auto"/>
          </w:tcPr>
          <w:p w:rsidR="00B258E1" w:rsidRPr="00E771FC" w:rsidRDefault="00B258E1" w:rsidP="00AF2DD3">
            <w:r w:rsidRPr="00E771FC">
              <w:t>9</w:t>
            </w:r>
          </w:p>
        </w:tc>
        <w:tc>
          <w:tcPr>
            <w:tcW w:w="0" w:type="auto"/>
          </w:tcPr>
          <w:p w:rsidR="00B258E1" w:rsidRPr="00E771FC" w:rsidRDefault="00B258E1" w:rsidP="00AF2DD3">
            <w:r w:rsidRPr="00E771FC">
              <w:t>Плакаты для рефлексии «Чемодан в дорогу» (зелёный, жёлтый, красный)</w:t>
            </w:r>
          </w:p>
        </w:tc>
        <w:tc>
          <w:tcPr>
            <w:tcW w:w="0" w:type="auto"/>
          </w:tcPr>
          <w:p w:rsidR="00B258E1" w:rsidRPr="00E771FC" w:rsidRDefault="00B258E1" w:rsidP="00AF2DD3">
            <w:r w:rsidRPr="00E771FC">
              <w:t>3 шт.</w:t>
            </w:r>
          </w:p>
        </w:tc>
        <w:tc>
          <w:tcPr>
            <w:tcW w:w="0" w:type="auto"/>
          </w:tcPr>
          <w:p w:rsidR="00B258E1" w:rsidRDefault="00B258E1" w:rsidP="00AF2DD3">
            <w:r w:rsidRPr="00E771FC">
              <w:t>Проведение рефлексии</w:t>
            </w:r>
          </w:p>
        </w:tc>
      </w:tr>
    </w:tbl>
    <w:p w:rsidR="0021259E" w:rsidRDefault="0021259E" w:rsidP="000B5C09">
      <w:pPr>
        <w:spacing w:before="240" w:after="240"/>
        <w:contextualSpacing/>
        <w:rPr>
          <w:rFonts w:eastAsia="Times New Roman"/>
          <w:b/>
          <w:color w:val="0F1115"/>
          <w:lang w:eastAsia="ru-RU"/>
        </w:rPr>
      </w:pPr>
    </w:p>
    <w:p w:rsidR="00B258E1" w:rsidRDefault="00B258E1" w:rsidP="000B5C09">
      <w:pPr>
        <w:spacing w:before="240" w:after="240"/>
        <w:contextualSpacing/>
        <w:rPr>
          <w:rFonts w:eastAsia="Times New Roman"/>
          <w:b/>
          <w:color w:val="0F1115"/>
          <w:lang w:eastAsia="ru-RU"/>
        </w:rPr>
      </w:pPr>
      <w:r w:rsidRPr="00B258E1">
        <w:rPr>
          <w:rFonts w:eastAsia="Times New Roman"/>
          <w:b/>
          <w:color w:val="0F1115"/>
          <w:lang w:eastAsia="ru-RU"/>
        </w:rPr>
        <w:t>Раздаточные материалы (на группу или на каждого обучающегося)</w:t>
      </w:r>
    </w:p>
    <w:tbl>
      <w:tblPr>
        <w:tblStyle w:val="a7"/>
        <w:tblW w:w="0" w:type="auto"/>
        <w:tblLook w:val="04A0" w:firstRow="1" w:lastRow="0" w:firstColumn="1" w:lastColumn="0" w:noHBand="0" w:noVBand="1"/>
      </w:tblPr>
      <w:tblGrid>
        <w:gridCol w:w="2353"/>
        <w:gridCol w:w="2964"/>
        <w:gridCol w:w="2155"/>
        <w:gridCol w:w="2382"/>
      </w:tblGrid>
      <w:tr w:rsidR="00B258E1" w:rsidTr="00B258E1">
        <w:tc>
          <w:tcPr>
            <w:tcW w:w="0" w:type="auto"/>
          </w:tcPr>
          <w:p w:rsidR="00B258E1" w:rsidRPr="00E86E66" w:rsidRDefault="00B258E1" w:rsidP="00FD69C8">
            <w:pPr>
              <w:rPr>
                <w:b/>
              </w:rPr>
            </w:pPr>
            <w:r w:rsidRPr="00E86E66">
              <w:rPr>
                <w:b/>
              </w:rPr>
              <w:t xml:space="preserve">№ </w:t>
            </w:r>
            <w:proofErr w:type="gramStart"/>
            <w:r w:rsidRPr="00E86E66">
              <w:rPr>
                <w:b/>
              </w:rPr>
              <w:t>п</w:t>
            </w:r>
            <w:proofErr w:type="gramEnd"/>
            <w:r w:rsidRPr="00E86E66">
              <w:rPr>
                <w:b/>
              </w:rPr>
              <w:t>/п</w:t>
            </w:r>
          </w:p>
        </w:tc>
        <w:tc>
          <w:tcPr>
            <w:tcW w:w="0" w:type="auto"/>
          </w:tcPr>
          <w:p w:rsidR="00B258E1" w:rsidRPr="00E86E66" w:rsidRDefault="00B258E1" w:rsidP="00FD69C8">
            <w:pPr>
              <w:rPr>
                <w:b/>
              </w:rPr>
            </w:pPr>
            <w:r w:rsidRPr="00E86E66">
              <w:rPr>
                <w:b/>
              </w:rPr>
              <w:t>Наименование</w:t>
            </w:r>
          </w:p>
        </w:tc>
        <w:tc>
          <w:tcPr>
            <w:tcW w:w="0" w:type="auto"/>
          </w:tcPr>
          <w:p w:rsidR="00B258E1" w:rsidRPr="00E86E66" w:rsidRDefault="00B258E1" w:rsidP="00FD69C8">
            <w:pPr>
              <w:rPr>
                <w:b/>
              </w:rPr>
            </w:pPr>
            <w:r w:rsidRPr="00E86E66">
              <w:rPr>
                <w:b/>
              </w:rPr>
              <w:t>Количество</w:t>
            </w:r>
          </w:p>
        </w:tc>
        <w:tc>
          <w:tcPr>
            <w:tcW w:w="0" w:type="auto"/>
          </w:tcPr>
          <w:p w:rsidR="00B258E1" w:rsidRPr="00E86E66" w:rsidRDefault="00B258E1" w:rsidP="00FD69C8">
            <w:pPr>
              <w:rPr>
                <w:b/>
              </w:rPr>
            </w:pPr>
            <w:r w:rsidRPr="00E86E66">
              <w:rPr>
                <w:b/>
              </w:rPr>
              <w:t>Назначение</w:t>
            </w:r>
          </w:p>
        </w:tc>
      </w:tr>
      <w:tr w:rsidR="00B258E1" w:rsidTr="00B258E1">
        <w:tc>
          <w:tcPr>
            <w:tcW w:w="0" w:type="auto"/>
          </w:tcPr>
          <w:p w:rsidR="00B258E1" w:rsidRPr="00E86E66" w:rsidRDefault="00B258E1" w:rsidP="00FD69C8">
            <w:pPr>
              <w:rPr>
                <w:b/>
              </w:rPr>
            </w:pPr>
            <w:r w:rsidRPr="00E86E66">
              <w:rPr>
                <w:b/>
              </w:rPr>
              <w:t xml:space="preserve">Для групповой работы </w:t>
            </w:r>
            <w:r w:rsidRPr="00E86E66">
              <w:rPr>
                <w:b/>
              </w:rPr>
              <w:lastRenderedPageBreak/>
              <w:t>«Эксперты»</w:t>
            </w:r>
          </w:p>
        </w:tc>
        <w:tc>
          <w:tcPr>
            <w:tcW w:w="0" w:type="auto"/>
          </w:tcPr>
          <w:p w:rsidR="00B258E1" w:rsidRPr="00E86E66" w:rsidRDefault="00B258E1" w:rsidP="00FD69C8">
            <w:pPr>
              <w:rPr>
                <w:b/>
              </w:rPr>
            </w:pPr>
          </w:p>
        </w:tc>
        <w:tc>
          <w:tcPr>
            <w:tcW w:w="0" w:type="auto"/>
          </w:tcPr>
          <w:p w:rsidR="00B258E1" w:rsidRPr="00E86E66" w:rsidRDefault="00B258E1" w:rsidP="00FD69C8">
            <w:pPr>
              <w:rPr>
                <w:b/>
              </w:rPr>
            </w:pPr>
          </w:p>
        </w:tc>
        <w:tc>
          <w:tcPr>
            <w:tcW w:w="0" w:type="auto"/>
          </w:tcPr>
          <w:p w:rsidR="00B258E1" w:rsidRPr="00E86E66" w:rsidRDefault="00B258E1" w:rsidP="00FD69C8">
            <w:pPr>
              <w:rPr>
                <w:b/>
              </w:rPr>
            </w:pPr>
          </w:p>
        </w:tc>
      </w:tr>
      <w:tr w:rsidR="00B258E1" w:rsidTr="00B258E1">
        <w:tc>
          <w:tcPr>
            <w:tcW w:w="0" w:type="auto"/>
          </w:tcPr>
          <w:p w:rsidR="00B258E1" w:rsidRPr="001E7B4E" w:rsidRDefault="00B258E1" w:rsidP="00FD69C8">
            <w:r w:rsidRPr="001E7B4E">
              <w:lastRenderedPageBreak/>
              <w:t>1</w:t>
            </w:r>
          </w:p>
        </w:tc>
        <w:tc>
          <w:tcPr>
            <w:tcW w:w="0" w:type="auto"/>
          </w:tcPr>
          <w:p w:rsidR="00B258E1" w:rsidRPr="001E7B4E" w:rsidRDefault="00B258E1" w:rsidP="00FD69C8">
            <w:r w:rsidRPr="001E7B4E">
              <w:t>Карточки с описанием дорожных ситуаций</w:t>
            </w:r>
          </w:p>
        </w:tc>
        <w:tc>
          <w:tcPr>
            <w:tcW w:w="0" w:type="auto"/>
          </w:tcPr>
          <w:p w:rsidR="00B258E1" w:rsidRPr="001E7B4E" w:rsidRDefault="00B258E1" w:rsidP="00FD69C8">
            <w:r w:rsidRPr="001E7B4E">
              <w:t>5 комплектов (по 1 на группу)</w:t>
            </w:r>
          </w:p>
        </w:tc>
        <w:tc>
          <w:tcPr>
            <w:tcW w:w="0" w:type="auto"/>
          </w:tcPr>
          <w:p w:rsidR="00B258E1" w:rsidRPr="001E7B4E" w:rsidRDefault="00B258E1" w:rsidP="00FD69C8">
            <w:r w:rsidRPr="001E7B4E">
              <w:t>Анализ ситуаций, выявление нарушений и «ловушек»</w:t>
            </w:r>
          </w:p>
        </w:tc>
      </w:tr>
      <w:tr w:rsidR="00B258E1" w:rsidTr="00B258E1">
        <w:tc>
          <w:tcPr>
            <w:tcW w:w="0" w:type="auto"/>
          </w:tcPr>
          <w:p w:rsidR="00B258E1" w:rsidRPr="001E7B4E" w:rsidRDefault="00B258E1" w:rsidP="00FD69C8">
            <w:r w:rsidRPr="001E7B4E">
              <w:t>2</w:t>
            </w:r>
          </w:p>
        </w:tc>
        <w:tc>
          <w:tcPr>
            <w:tcW w:w="0" w:type="auto"/>
          </w:tcPr>
          <w:p w:rsidR="00B258E1" w:rsidRPr="001E7B4E" w:rsidRDefault="00B258E1" w:rsidP="00FD69C8">
            <w:r w:rsidRPr="001E7B4E">
              <w:t>Рабочие листы для фиксации выводов</w:t>
            </w:r>
          </w:p>
        </w:tc>
        <w:tc>
          <w:tcPr>
            <w:tcW w:w="0" w:type="auto"/>
          </w:tcPr>
          <w:p w:rsidR="00B258E1" w:rsidRPr="001E7B4E" w:rsidRDefault="00B258E1" w:rsidP="00FD69C8">
            <w:r w:rsidRPr="001E7B4E">
              <w:t>5 листов (по 1 на группу)</w:t>
            </w:r>
          </w:p>
        </w:tc>
        <w:tc>
          <w:tcPr>
            <w:tcW w:w="0" w:type="auto"/>
          </w:tcPr>
          <w:p w:rsidR="00B258E1" w:rsidRPr="001E7B4E" w:rsidRDefault="00B258E1" w:rsidP="00FD69C8">
            <w:r w:rsidRPr="001E7B4E">
              <w:t>Оформление результатов групповой работы</w:t>
            </w:r>
          </w:p>
        </w:tc>
      </w:tr>
      <w:tr w:rsidR="00B258E1" w:rsidTr="00B258E1">
        <w:tc>
          <w:tcPr>
            <w:tcW w:w="0" w:type="auto"/>
          </w:tcPr>
          <w:p w:rsidR="00B258E1" w:rsidRPr="001E7B4E" w:rsidRDefault="00B258E1" w:rsidP="00FD69C8">
            <w:r w:rsidRPr="001E7B4E">
              <w:t>Для практикума на макете</w:t>
            </w:r>
          </w:p>
        </w:tc>
        <w:tc>
          <w:tcPr>
            <w:tcW w:w="0" w:type="auto"/>
          </w:tcPr>
          <w:p w:rsidR="00B258E1" w:rsidRPr="001E7B4E" w:rsidRDefault="00B258E1" w:rsidP="00FD69C8"/>
        </w:tc>
        <w:tc>
          <w:tcPr>
            <w:tcW w:w="0" w:type="auto"/>
          </w:tcPr>
          <w:p w:rsidR="00B258E1" w:rsidRPr="001E7B4E" w:rsidRDefault="00B258E1" w:rsidP="00FD69C8"/>
        </w:tc>
        <w:tc>
          <w:tcPr>
            <w:tcW w:w="0" w:type="auto"/>
          </w:tcPr>
          <w:p w:rsidR="00B258E1" w:rsidRPr="001E7B4E" w:rsidRDefault="00B258E1" w:rsidP="00FD69C8"/>
        </w:tc>
      </w:tr>
      <w:tr w:rsidR="00B258E1" w:rsidTr="00B258E1">
        <w:tc>
          <w:tcPr>
            <w:tcW w:w="0" w:type="auto"/>
          </w:tcPr>
          <w:p w:rsidR="00B258E1" w:rsidRPr="001E7B4E" w:rsidRDefault="00B258E1" w:rsidP="00FD69C8">
            <w:r w:rsidRPr="001E7B4E">
              <w:t>3</w:t>
            </w:r>
          </w:p>
        </w:tc>
        <w:tc>
          <w:tcPr>
            <w:tcW w:w="0" w:type="auto"/>
          </w:tcPr>
          <w:p w:rsidR="00B258E1" w:rsidRPr="001E7B4E" w:rsidRDefault="00B258E1" w:rsidP="00FD69C8">
            <w:r w:rsidRPr="001E7B4E">
              <w:t>Игрушечные автомобили (различные модели)</w:t>
            </w:r>
          </w:p>
        </w:tc>
        <w:tc>
          <w:tcPr>
            <w:tcW w:w="0" w:type="auto"/>
          </w:tcPr>
          <w:p w:rsidR="00B258E1" w:rsidRPr="001E7B4E" w:rsidRDefault="00B258E1" w:rsidP="00FD69C8">
            <w:r w:rsidRPr="001E7B4E">
              <w:t>5-7 шт.</w:t>
            </w:r>
          </w:p>
        </w:tc>
        <w:tc>
          <w:tcPr>
            <w:tcW w:w="0" w:type="auto"/>
          </w:tcPr>
          <w:p w:rsidR="00B258E1" w:rsidRPr="001E7B4E" w:rsidRDefault="00B258E1" w:rsidP="00FD69C8">
            <w:r w:rsidRPr="001E7B4E">
              <w:t>Моделирование дорожного движения</w:t>
            </w:r>
          </w:p>
        </w:tc>
      </w:tr>
      <w:tr w:rsidR="00B258E1" w:rsidTr="00B258E1">
        <w:tc>
          <w:tcPr>
            <w:tcW w:w="0" w:type="auto"/>
          </w:tcPr>
          <w:p w:rsidR="00B258E1" w:rsidRPr="001E7B4E" w:rsidRDefault="00B258E1" w:rsidP="00FD69C8">
            <w:r w:rsidRPr="001E7B4E">
              <w:t>4</w:t>
            </w:r>
          </w:p>
        </w:tc>
        <w:tc>
          <w:tcPr>
            <w:tcW w:w="0" w:type="auto"/>
          </w:tcPr>
          <w:p w:rsidR="00B258E1" w:rsidRPr="001E7B4E" w:rsidRDefault="00B258E1" w:rsidP="00FD69C8">
            <w:r w:rsidRPr="001E7B4E">
              <w:t>Фигурки пешеходов (игрушечные)</w:t>
            </w:r>
          </w:p>
        </w:tc>
        <w:tc>
          <w:tcPr>
            <w:tcW w:w="0" w:type="auto"/>
          </w:tcPr>
          <w:p w:rsidR="00B258E1" w:rsidRPr="001E7B4E" w:rsidRDefault="00B258E1" w:rsidP="00FD69C8">
            <w:r w:rsidRPr="001E7B4E">
              <w:t>5-7 шт.</w:t>
            </w:r>
          </w:p>
        </w:tc>
        <w:tc>
          <w:tcPr>
            <w:tcW w:w="0" w:type="auto"/>
          </w:tcPr>
          <w:p w:rsidR="00B258E1" w:rsidRPr="001E7B4E" w:rsidRDefault="00B258E1" w:rsidP="00FD69C8">
            <w:r w:rsidRPr="001E7B4E">
              <w:t>Моделирование поведения пешеходов</w:t>
            </w:r>
          </w:p>
        </w:tc>
      </w:tr>
      <w:tr w:rsidR="00B258E1" w:rsidTr="00B258E1">
        <w:tc>
          <w:tcPr>
            <w:tcW w:w="0" w:type="auto"/>
          </w:tcPr>
          <w:p w:rsidR="00B258E1" w:rsidRPr="001E7B4E" w:rsidRDefault="00B258E1" w:rsidP="00FD69C8">
            <w:r w:rsidRPr="001E7B4E">
              <w:t>5</w:t>
            </w:r>
          </w:p>
        </w:tc>
        <w:tc>
          <w:tcPr>
            <w:tcW w:w="0" w:type="auto"/>
          </w:tcPr>
          <w:p w:rsidR="00B258E1" w:rsidRPr="001E7B4E" w:rsidRDefault="00B258E1" w:rsidP="00FD69C8">
            <w:r w:rsidRPr="001E7B4E">
              <w:t>Игрушечный автобус</w:t>
            </w:r>
          </w:p>
        </w:tc>
        <w:tc>
          <w:tcPr>
            <w:tcW w:w="0" w:type="auto"/>
          </w:tcPr>
          <w:p w:rsidR="00B258E1" w:rsidRPr="001E7B4E" w:rsidRDefault="00B258E1" w:rsidP="00FD69C8">
            <w:r w:rsidRPr="001E7B4E">
              <w:t>1 шт.</w:t>
            </w:r>
          </w:p>
        </w:tc>
        <w:tc>
          <w:tcPr>
            <w:tcW w:w="0" w:type="auto"/>
          </w:tcPr>
          <w:p w:rsidR="00B258E1" w:rsidRPr="001E7B4E" w:rsidRDefault="00B258E1" w:rsidP="00FD69C8">
            <w:r w:rsidRPr="001E7B4E">
              <w:t>Моделирование ситуации с остановкой</w:t>
            </w:r>
          </w:p>
        </w:tc>
      </w:tr>
      <w:tr w:rsidR="00B258E1" w:rsidTr="00B258E1">
        <w:tc>
          <w:tcPr>
            <w:tcW w:w="0" w:type="auto"/>
          </w:tcPr>
          <w:p w:rsidR="00B258E1" w:rsidRPr="001E7B4E" w:rsidRDefault="00B258E1" w:rsidP="00FD69C8">
            <w:r w:rsidRPr="001E7B4E">
              <w:t>6</w:t>
            </w:r>
          </w:p>
        </w:tc>
        <w:tc>
          <w:tcPr>
            <w:tcW w:w="0" w:type="auto"/>
          </w:tcPr>
          <w:p w:rsidR="00B258E1" w:rsidRPr="001E7B4E" w:rsidRDefault="00B258E1" w:rsidP="00FD69C8">
            <w:r w:rsidRPr="001E7B4E">
              <w:t>Фигурки деревьев, кустов, киосков</w:t>
            </w:r>
          </w:p>
        </w:tc>
        <w:tc>
          <w:tcPr>
            <w:tcW w:w="0" w:type="auto"/>
          </w:tcPr>
          <w:p w:rsidR="00B258E1" w:rsidRPr="001E7B4E" w:rsidRDefault="00B258E1" w:rsidP="00FD69C8">
            <w:r w:rsidRPr="001E7B4E">
              <w:t>по 2-3 шт.</w:t>
            </w:r>
          </w:p>
        </w:tc>
        <w:tc>
          <w:tcPr>
            <w:tcW w:w="0" w:type="auto"/>
          </w:tcPr>
          <w:p w:rsidR="00B258E1" w:rsidRPr="001E7B4E" w:rsidRDefault="00B258E1" w:rsidP="00FD69C8">
            <w:r w:rsidRPr="001E7B4E">
              <w:t>Создание элементов «закрытого обзора» на макете</w:t>
            </w:r>
          </w:p>
        </w:tc>
      </w:tr>
      <w:tr w:rsidR="00B258E1" w:rsidTr="00B258E1">
        <w:tc>
          <w:tcPr>
            <w:tcW w:w="0" w:type="auto"/>
          </w:tcPr>
          <w:p w:rsidR="00B258E1" w:rsidRPr="001E7B4E" w:rsidRDefault="00B258E1" w:rsidP="00FD69C8">
            <w:r w:rsidRPr="001E7B4E">
              <w:t>Для актуализации знаний и рефлексии</w:t>
            </w:r>
          </w:p>
        </w:tc>
        <w:tc>
          <w:tcPr>
            <w:tcW w:w="0" w:type="auto"/>
          </w:tcPr>
          <w:p w:rsidR="00B258E1" w:rsidRPr="001E7B4E" w:rsidRDefault="00B258E1" w:rsidP="00FD69C8"/>
        </w:tc>
        <w:tc>
          <w:tcPr>
            <w:tcW w:w="0" w:type="auto"/>
          </w:tcPr>
          <w:p w:rsidR="00B258E1" w:rsidRPr="001E7B4E" w:rsidRDefault="00B258E1" w:rsidP="00FD69C8"/>
        </w:tc>
        <w:tc>
          <w:tcPr>
            <w:tcW w:w="0" w:type="auto"/>
          </w:tcPr>
          <w:p w:rsidR="00B258E1" w:rsidRPr="001E7B4E" w:rsidRDefault="00B258E1" w:rsidP="00FD69C8"/>
        </w:tc>
      </w:tr>
      <w:tr w:rsidR="00B258E1" w:rsidTr="00B258E1">
        <w:tc>
          <w:tcPr>
            <w:tcW w:w="0" w:type="auto"/>
          </w:tcPr>
          <w:p w:rsidR="00B258E1" w:rsidRPr="001E7B4E" w:rsidRDefault="00B258E1" w:rsidP="00FD69C8">
            <w:r w:rsidRPr="001E7B4E">
              <w:t>7</w:t>
            </w:r>
          </w:p>
        </w:tc>
        <w:tc>
          <w:tcPr>
            <w:tcW w:w="0" w:type="auto"/>
          </w:tcPr>
          <w:p w:rsidR="00B258E1" w:rsidRPr="001E7B4E" w:rsidRDefault="00B258E1" w:rsidP="00FD69C8">
            <w:r w:rsidRPr="001E7B4E">
              <w:t>Сигнальные карточки (красный, жёлтый, зелёный)</w:t>
            </w:r>
          </w:p>
        </w:tc>
        <w:tc>
          <w:tcPr>
            <w:tcW w:w="0" w:type="auto"/>
          </w:tcPr>
          <w:p w:rsidR="00B258E1" w:rsidRPr="001E7B4E" w:rsidRDefault="00B258E1" w:rsidP="00FD69C8">
            <w:r w:rsidRPr="001E7B4E">
              <w:t>на каждого обучающегося (25 комплектов)</w:t>
            </w:r>
          </w:p>
        </w:tc>
        <w:tc>
          <w:tcPr>
            <w:tcW w:w="0" w:type="auto"/>
          </w:tcPr>
          <w:p w:rsidR="00B258E1" w:rsidRPr="001E7B4E" w:rsidRDefault="00B258E1" w:rsidP="00FD69C8">
            <w:r w:rsidRPr="001E7B4E">
              <w:t>Блиц-опрос, игра «Да-Нет», рефлексия</w:t>
            </w:r>
          </w:p>
        </w:tc>
      </w:tr>
      <w:tr w:rsidR="00B258E1" w:rsidTr="00B258E1">
        <w:tc>
          <w:tcPr>
            <w:tcW w:w="0" w:type="auto"/>
          </w:tcPr>
          <w:p w:rsidR="00B258E1" w:rsidRPr="001E7B4E" w:rsidRDefault="00B258E1" w:rsidP="00FD69C8">
            <w:r w:rsidRPr="001E7B4E">
              <w:t>8</w:t>
            </w:r>
          </w:p>
        </w:tc>
        <w:tc>
          <w:tcPr>
            <w:tcW w:w="0" w:type="auto"/>
          </w:tcPr>
          <w:p w:rsidR="00B258E1" w:rsidRPr="001E7B4E" w:rsidRDefault="00B258E1" w:rsidP="00FD69C8">
            <w:proofErr w:type="spellStart"/>
            <w:r w:rsidRPr="001E7B4E">
              <w:t>Стикеры</w:t>
            </w:r>
            <w:proofErr w:type="spellEnd"/>
            <w:r w:rsidRPr="001E7B4E">
              <w:t xml:space="preserve"> (разноцветные)</w:t>
            </w:r>
          </w:p>
        </w:tc>
        <w:tc>
          <w:tcPr>
            <w:tcW w:w="0" w:type="auto"/>
          </w:tcPr>
          <w:p w:rsidR="00B258E1" w:rsidRPr="001E7B4E" w:rsidRDefault="00B258E1" w:rsidP="00FD69C8">
            <w:r w:rsidRPr="001E7B4E">
              <w:t>3-5 на каждого обучающегося</w:t>
            </w:r>
          </w:p>
        </w:tc>
        <w:tc>
          <w:tcPr>
            <w:tcW w:w="0" w:type="auto"/>
          </w:tcPr>
          <w:p w:rsidR="00B258E1" w:rsidRPr="001E7B4E" w:rsidRDefault="00B258E1" w:rsidP="00FD69C8">
            <w:r w:rsidRPr="001E7B4E">
              <w:t>Рефлексия по методике «Чемодан в дорогу»</w:t>
            </w:r>
          </w:p>
        </w:tc>
      </w:tr>
      <w:tr w:rsidR="00B258E1" w:rsidTr="00B258E1">
        <w:tc>
          <w:tcPr>
            <w:tcW w:w="0" w:type="auto"/>
          </w:tcPr>
          <w:p w:rsidR="00B258E1" w:rsidRPr="001E7B4E" w:rsidRDefault="00B258E1" w:rsidP="00FD69C8">
            <w:r w:rsidRPr="001E7B4E">
              <w:t>9</w:t>
            </w:r>
          </w:p>
        </w:tc>
        <w:tc>
          <w:tcPr>
            <w:tcW w:w="0" w:type="auto"/>
          </w:tcPr>
          <w:p w:rsidR="00B258E1" w:rsidRPr="001E7B4E" w:rsidRDefault="00B258E1" w:rsidP="00FD69C8">
            <w:proofErr w:type="spellStart"/>
            <w:r w:rsidRPr="001E7B4E">
              <w:t>Световозвращающие</w:t>
            </w:r>
            <w:proofErr w:type="spellEnd"/>
            <w:r w:rsidRPr="001E7B4E">
              <w:t xml:space="preserve"> элементы (</w:t>
            </w:r>
            <w:proofErr w:type="spellStart"/>
            <w:r w:rsidRPr="001E7B4E">
              <w:t>фликеры</w:t>
            </w:r>
            <w:proofErr w:type="spellEnd"/>
            <w:r w:rsidRPr="001E7B4E">
              <w:t>)</w:t>
            </w:r>
          </w:p>
        </w:tc>
        <w:tc>
          <w:tcPr>
            <w:tcW w:w="0" w:type="auto"/>
          </w:tcPr>
          <w:p w:rsidR="00B258E1" w:rsidRPr="001E7B4E" w:rsidRDefault="00B258E1" w:rsidP="00FD69C8">
            <w:r w:rsidRPr="001E7B4E">
              <w:t>на каждого обучающегося (25 шт.)</w:t>
            </w:r>
          </w:p>
        </w:tc>
        <w:tc>
          <w:tcPr>
            <w:tcW w:w="0" w:type="auto"/>
          </w:tcPr>
          <w:p w:rsidR="00B258E1" w:rsidRPr="001E7B4E" w:rsidRDefault="00B258E1" w:rsidP="00FD69C8">
            <w:r w:rsidRPr="001E7B4E">
              <w:t>Подарок, закрепление темы видимости на дороге</w:t>
            </w:r>
          </w:p>
        </w:tc>
      </w:tr>
      <w:tr w:rsidR="00B258E1" w:rsidTr="00B258E1">
        <w:tc>
          <w:tcPr>
            <w:tcW w:w="0" w:type="auto"/>
          </w:tcPr>
          <w:p w:rsidR="00B258E1" w:rsidRPr="001E7B4E" w:rsidRDefault="00B258E1" w:rsidP="00FD69C8">
            <w:r w:rsidRPr="001E7B4E">
              <w:t>Для индивидуальной работы</w:t>
            </w:r>
          </w:p>
        </w:tc>
        <w:tc>
          <w:tcPr>
            <w:tcW w:w="0" w:type="auto"/>
          </w:tcPr>
          <w:p w:rsidR="00B258E1" w:rsidRPr="001E7B4E" w:rsidRDefault="00B258E1" w:rsidP="00FD69C8"/>
        </w:tc>
        <w:tc>
          <w:tcPr>
            <w:tcW w:w="0" w:type="auto"/>
          </w:tcPr>
          <w:p w:rsidR="00B258E1" w:rsidRPr="001E7B4E" w:rsidRDefault="00B258E1" w:rsidP="00FD69C8"/>
        </w:tc>
        <w:tc>
          <w:tcPr>
            <w:tcW w:w="0" w:type="auto"/>
          </w:tcPr>
          <w:p w:rsidR="00B258E1" w:rsidRPr="001E7B4E" w:rsidRDefault="00B258E1" w:rsidP="00FD69C8"/>
        </w:tc>
      </w:tr>
      <w:tr w:rsidR="00B258E1" w:rsidTr="00B258E1">
        <w:tc>
          <w:tcPr>
            <w:tcW w:w="0" w:type="auto"/>
          </w:tcPr>
          <w:p w:rsidR="00B258E1" w:rsidRPr="001E7B4E" w:rsidRDefault="00B258E1" w:rsidP="00FD69C8">
            <w:r w:rsidRPr="001E7B4E">
              <w:t>10</w:t>
            </w:r>
          </w:p>
        </w:tc>
        <w:tc>
          <w:tcPr>
            <w:tcW w:w="0" w:type="auto"/>
          </w:tcPr>
          <w:p w:rsidR="00B258E1" w:rsidRPr="001E7B4E" w:rsidRDefault="00B258E1" w:rsidP="00FD69C8">
            <w:r w:rsidRPr="001E7B4E">
              <w:t xml:space="preserve">Памятка «Дорожные ловушки: как не </w:t>
            </w:r>
            <w:r w:rsidRPr="001E7B4E">
              <w:lastRenderedPageBreak/>
              <w:t>попасть в беду»</w:t>
            </w:r>
          </w:p>
        </w:tc>
        <w:tc>
          <w:tcPr>
            <w:tcW w:w="0" w:type="auto"/>
          </w:tcPr>
          <w:p w:rsidR="00B258E1" w:rsidRPr="001E7B4E" w:rsidRDefault="00B258E1" w:rsidP="00FD69C8">
            <w:r w:rsidRPr="001E7B4E">
              <w:lastRenderedPageBreak/>
              <w:t xml:space="preserve">на каждого обучающегося </w:t>
            </w:r>
            <w:r w:rsidRPr="001E7B4E">
              <w:lastRenderedPageBreak/>
              <w:t>(25 шт.)</w:t>
            </w:r>
          </w:p>
        </w:tc>
        <w:tc>
          <w:tcPr>
            <w:tcW w:w="0" w:type="auto"/>
          </w:tcPr>
          <w:p w:rsidR="00B258E1" w:rsidRPr="001E7B4E" w:rsidRDefault="00B258E1" w:rsidP="00FD69C8">
            <w:r w:rsidRPr="001E7B4E">
              <w:lastRenderedPageBreak/>
              <w:t xml:space="preserve">Закрепление материала, </w:t>
            </w:r>
            <w:r w:rsidRPr="001E7B4E">
              <w:lastRenderedPageBreak/>
              <w:t>домашнее использование</w:t>
            </w:r>
          </w:p>
        </w:tc>
      </w:tr>
      <w:tr w:rsidR="00B258E1" w:rsidTr="00B258E1">
        <w:tc>
          <w:tcPr>
            <w:tcW w:w="0" w:type="auto"/>
          </w:tcPr>
          <w:p w:rsidR="00B258E1" w:rsidRPr="001E7B4E" w:rsidRDefault="00B258E1" w:rsidP="00FD69C8">
            <w:r w:rsidRPr="001E7B4E">
              <w:lastRenderedPageBreak/>
              <w:t>11</w:t>
            </w:r>
          </w:p>
        </w:tc>
        <w:tc>
          <w:tcPr>
            <w:tcW w:w="0" w:type="auto"/>
          </w:tcPr>
          <w:p w:rsidR="00B258E1" w:rsidRPr="001E7B4E" w:rsidRDefault="00B258E1" w:rsidP="00FD69C8">
            <w:r w:rsidRPr="001E7B4E">
              <w:t>Бланк «Мой безопасный маршрут»</w:t>
            </w:r>
          </w:p>
        </w:tc>
        <w:tc>
          <w:tcPr>
            <w:tcW w:w="0" w:type="auto"/>
          </w:tcPr>
          <w:p w:rsidR="00B258E1" w:rsidRPr="001E7B4E" w:rsidRDefault="00B258E1" w:rsidP="00FD69C8">
            <w:r w:rsidRPr="001E7B4E">
              <w:t>на каждого обучающегося (25 шт.)</w:t>
            </w:r>
          </w:p>
        </w:tc>
        <w:tc>
          <w:tcPr>
            <w:tcW w:w="0" w:type="auto"/>
          </w:tcPr>
          <w:p w:rsidR="00B258E1" w:rsidRDefault="00B258E1" w:rsidP="00FD69C8">
            <w:r w:rsidRPr="001E7B4E">
              <w:t>Домашнее задание (совместно с родителями)</w:t>
            </w:r>
          </w:p>
        </w:tc>
      </w:tr>
    </w:tbl>
    <w:p w:rsidR="00B258E1" w:rsidRDefault="00B258E1" w:rsidP="000B5C09">
      <w:pPr>
        <w:spacing w:before="240" w:after="240"/>
        <w:contextualSpacing/>
        <w:rPr>
          <w:rFonts w:eastAsia="Times New Roman"/>
          <w:b/>
          <w:color w:val="0F1115"/>
          <w:lang w:eastAsia="ru-RU"/>
        </w:rPr>
      </w:pPr>
    </w:p>
    <w:p w:rsidR="00B258E1" w:rsidRDefault="00B258E1" w:rsidP="000B5C09">
      <w:pPr>
        <w:spacing w:before="240" w:after="240"/>
        <w:contextualSpacing/>
        <w:rPr>
          <w:rFonts w:eastAsia="Times New Roman"/>
          <w:b/>
          <w:color w:val="0F1115"/>
          <w:lang w:eastAsia="ru-RU"/>
        </w:rPr>
      </w:pPr>
      <w:r w:rsidRPr="00B258E1">
        <w:rPr>
          <w:rFonts w:eastAsia="Times New Roman"/>
          <w:b/>
          <w:color w:val="0F1115"/>
          <w:lang w:eastAsia="ru-RU"/>
        </w:rPr>
        <w:t>Специализированный инвентарь (для блока «Пассажир и велосипедист»)</w:t>
      </w:r>
    </w:p>
    <w:tbl>
      <w:tblPr>
        <w:tblStyle w:val="a7"/>
        <w:tblW w:w="0" w:type="auto"/>
        <w:tblLook w:val="04A0" w:firstRow="1" w:lastRow="0" w:firstColumn="1" w:lastColumn="0" w:noHBand="0" w:noVBand="1"/>
      </w:tblPr>
      <w:tblGrid>
        <w:gridCol w:w="617"/>
        <w:gridCol w:w="2104"/>
        <w:gridCol w:w="1713"/>
        <w:gridCol w:w="5420"/>
      </w:tblGrid>
      <w:tr w:rsidR="00E86E66" w:rsidTr="00E86E66">
        <w:tc>
          <w:tcPr>
            <w:tcW w:w="600" w:type="dxa"/>
          </w:tcPr>
          <w:p w:rsidR="00E86E66" w:rsidRPr="00E86E66" w:rsidRDefault="00E86E66" w:rsidP="00E86E66">
            <w:pPr>
              <w:jc w:val="center"/>
              <w:rPr>
                <w:b/>
              </w:rPr>
            </w:pPr>
            <w:r w:rsidRPr="00E86E66">
              <w:rPr>
                <w:b/>
              </w:rPr>
              <w:t xml:space="preserve">№ </w:t>
            </w:r>
            <w:proofErr w:type="gramStart"/>
            <w:r w:rsidRPr="00E86E66">
              <w:rPr>
                <w:b/>
              </w:rPr>
              <w:t>п</w:t>
            </w:r>
            <w:proofErr w:type="gramEnd"/>
            <w:r w:rsidRPr="00E86E66">
              <w:rPr>
                <w:b/>
              </w:rPr>
              <w:t>/п</w:t>
            </w:r>
          </w:p>
        </w:tc>
        <w:tc>
          <w:tcPr>
            <w:tcW w:w="1986" w:type="dxa"/>
          </w:tcPr>
          <w:p w:rsidR="00E86E66" w:rsidRPr="00E86E66" w:rsidRDefault="00E86E66" w:rsidP="00E86E66">
            <w:pPr>
              <w:jc w:val="center"/>
              <w:rPr>
                <w:b/>
              </w:rPr>
            </w:pPr>
            <w:r w:rsidRPr="00E86E66">
              <w:rPr>
                <w:b/>
              </w:rPr>
              <w:t>Наименование</w:t>
            </w:r>
          </w:p>
        </w:tc>
        <w:tc>
          <w:tcPr>
            <w:tcW w:w="0" w:type="auto"/>
          </w:tcPr>
          <w:p w:rsidR="00E86E66" w:rsidRPr="00E86E66" w:rsidRDefault="00E86E66" w:rsidP="00E86E66">
            <w:pPr>
              <w:jc w:val="center"/>
              <w:rPr>
                <w:b/>
              </w:rPr>
            </w:pPr>
            <w:r w:rsidRPr="00E86E66">
              <w:rPr>
                <w:b/>
              </w:rPr>
              <w:t>Количество</w:t>
            </w:r>
          </w:p>
        </w:tc>
        <w:tc>
          <w:tcPr>
            <w:tcW w:w="0" w:type="auto"/>
          </w:tcPr>
          <w:p w:rsidR="00E86E66" w:rsidRPr="00E86E66" w:rsidRDefault="00E86E66" w:rsidP="00E86E66">
            <w:pPr>
              <w:jc w:val="center"/>
              <w:rPr>
                <w:b/>
              </w:rPr>
            </w:pPr>
            <w:r w:rsidRPr="00E86E66">
              <w:rPr>
                <w:b/>
              </w:rPr>
              <w:t>Назначение</w:t>
            </w:r>
          </w:p>
        </w:tc>
      </w:tr>
      <w:tr w:rsidR="00E86E66" w:rsidTr="00E86E66">
        <w:tc>
          <w:tcPr>
            <w:tcW w:w="600" w:type="dxa"/>
          </w:tcPr>
          <w:p w:rsidR="00E86E66" w:rsidRPr="009C476B" w:rsidRDefault="00E86E66" w:rsidP="00F253E2">
            <w:r w:rsidRPr="009C476B">
              <w:t>1</w:t>
            </w:r>
          </w:p>
        </w:tc>
        <w:tc>
          <w:tcPr>
            <w:tcW w:w="1986" w:type="dxa"/>
          </w:tcPr>
          <w:p w:rsidR="00E86E66" w:rsidRPr="009C476B" w:rsidRDefault="00E86E66" w:rsidP="00F253E2">
            <w:r w:rsidRPr="009C476B">
              <w:t>Велосипедный шлем (детский)</w:t>
            </w:r>
          </w:p>
        </w:tc>
        <w:tc>
          <w:tcPr>
            <w:tcW w:w="0" w:type="auto"/>
          </w:tcPr>
          <w:p w:rsidR="00E86E66" w:rsidRPr="009C476B" w:rsidRDefault="00E86E66" w:rsidP="00F253E2">
            <w:r w:rsidRPr="009C476B">
              <w:t>1 шт.</w:t>
            </w:r>
          </w:p>
        </w:tc>
        <w:tc>
          <w:tcPr>
            <w:tcW w:w="0" w:type="auto"/>
          </w:tcPr>
          <w:p w:rsidR="00E86E66" w:rsidRPr="009C476B" w:rsidRDefault="00E86E66" w:rsidP="00F253E2">
            <w:r w:rsidRPr="009C476B">
              <w:t>Демонстрация правильного надевания экипировки</w:t>
            </w:r>
          </w:p>
        </w:tc>
      </w:tr>
      <w:tr w:rsidR="00E86E66" w:rsidTr="00E86E66">
        <w:tc>
          <w:tcPr>
            <w:tcW w:w="600" w:type="dxa"/>
          </w:tcPr>
          <w:p w:rsidR="00E86E66" w:rsidRPr="009C476B" w:rsidRDefault="00E86E66" w:rsidP="00F253E2">
            <w:r w:rsidRPr="009C476B">
              <w:t>2</w:t>
            </w:r>
          </w:p>
        </w:tc>
        <w:tc>
          <w:tcPr>
            <w:tcW w:w="1986" w:type="dxa"/>
          </w:tcPr>
          <w:p w:rsidR="00E86E66" w:rsidRPr="009C476B" w:rsidRDefault="00E86E66" w:rsidP="00F253E2">
            <w:r w:rsidRPr="009C476B">
              <w:t>Велосипедные налокотники и наколенники</w:t>
            </w:r>
          </w:p>
        </w:tc>
        <w:tc>
          <w:tcPr>
            <w:tcW w:w="0" w:type="auto"/>
          </w:tcPr>
          <w:p w:rsidR="00E86E66" w:rsidRPr="009C476B" w:rsidRDefault="00E86E66" w:rsidP="00F253E2">
            <w:r w:rsidRPr="009C476B">
              <w:t>1 комплект</w:t>
            </w:r>
          </w:p>
        </w:tc>
        <w:tc>
          <w:tcPr>
            <w:tcW w:w="0" w:type="auto"/>
          </w:tcPr>
          <w:p w:rsidR="00E86E66" w:rsidRPr="009C476B" w:rsidRDefault="00E86E66" w:rsidP="00F253E2">
            <w:r w:rsidRPr="009C476B">
              <w:t>Демонстрация полной экипировки велосипедиста</w:t>
            </w:r>
          </w:p>
        </w:tc>
      </w:tr>
      <w:tr w:rsidR="00E86E66" w:rsidTr="00E86E66">
        <w:tc>
          <w:tcPr>
            <w:tcW w:w="600" w:type="dxa"/>
          </w:tcPr>
          <w:p w:rsidR="00E86E66" w:rsidRPr="009C476B" w:rsidRDefault="00E86E66" w:rsidP="00F253E2">
            <w:r w:rsidRPr="009C476B">
              <w:t>3</w:t>
            </w:r>
          </w:p>
        </w:tc>
        <w:tc>
          <w:tcPr>
            <w:tcW w:w="1986" w:type="dxa"/>
          </w:tcPr>
          <w:p w:rsidR="00E86E66" w:rsidRPr="009C476B" w:rsidRDefault="00E86E66" w:rsidP="00F253E2">
            <w:r w:rsidRPr="009C476B">
              <w:t>Детский велосипед (по возможности)</w:t>
            </w:r>
          </w:p>
        </w:tc>
        <w:tc>
          <w:tcPr>
            <w:tcW w:w="0" w:type="auto"/>
          </w:tcPr>
          <w:p w:rsidR="00E86E66" w:rsidRPr="009C476B" w:rsidRDefault="00E86E66" w:rsidP="00F253E2">
            <w:r w:rsidRPr="009C476B">
              <w:t>1 шт.</w:t>
            </w:r>
          </w:p>
        </w:tc>
        <w:tc>
          <w:tcPr>
            <w:tcW w:w="0" w:type="auto"/>
          </w:tcPr>
          <w:p w:rsidR="00E86E66" w:rsidRPr="009C476B" w:rsidRDefault="00E86E66" w:rsidP="00F253E2">
            <w:r w:rsidRPr="009C476B">
              <w:t>Демонстрация правил перехода дороги (при наличии места в кабинете)</w:t>
            </w:r>
          </w:p>
        </w:tc>
      </w:tr>
      <w:tr w:rsidR="00E86E66" w:rsidTr="00E86E66">
        <w:tc>
          <w:tcPr>
            <w:tcW w:w="600" w:type="dxa"/>
          </w:tcPr>
          <w:p w:rsidR="00E86E66" w:rsidRPr="00756F57" w:rsidRDefault="00E86E66" w:rsidP="00B10439">
            <w:r w:rsidRPr="00756F57">
              <w:t>4</w:t>
            </w:r>
          </w:p>
        </w:tc>
        <w:tc>
          <w:tcPr>
            <w:tcW w:w="1986" w:type="dxa"/>
          </w:tcPr>
          <w:p w:rsidR="00E86E66" w:rsidRPr="00756F57" w:rsidRDefault="00E86E66" w:rsidP="00B10439">
            <w:r w:rsidRPr="00756F57">
              <w:t>Учебный стенд «Экипировка велосипедиста»</w:t>
            </w:r>
          </w:p>
        </w:tc>
        <w:tc>
          <w:tcPr>
            <w:tcW w:w="0" w:type="auto"/>
          </w:tcPr>
          <w:p w:rsidR="00E86E66" w:rsidRPr="00756F57" w:rsidRDefault="00E86E66" w:rsidP="00B10439">
            <w:r w:rsidRPr="00756F57">
              <w:t>1 шт.</w:t>
            </w:r>
          </w:p>
        </w:tc>
        <w:tc>
          <w:tcPr>
            <w:tcW w:w="0" w:type="auto"/>
          </w:tcPr>
          <w:p w:rsidR="00E86E66" w:rsidRDefault="00E86E66" w:rsidP="00B10439">
            <w:r w:rsidRPr="00756F57">
              <w:t>Наглядное ознакомление с необходимыми средствами защиты</w:t>
            </w:r>
          </w:p>
        </w:tc>
      </w:tr>
    </w:tbl>
    <w:p w:rsidR="00B258E1" w:rsidRPr="000B5C09" w:rsidRDefault="00B258E1" w:rsidP="000B5C09">
      <w:pPr>
        <w:spacing w:before="240" w:after="240"/>
        <w:contextualSpacing/>
        <w:rPr>
          <w:rFonts w:eastAsia="Times New Roman"/>
          <w:b/>
          <w:color w:val="0F1115"/>
          <w:lang w:eastAsia="ru-RU"/>
        </w:rPr>
      </w:pPr>
    </w:p>
    <w:p w:rsidR="003A2EA0" w:rsidRDefault="000B5C09" w:rsidP="000B5C09">
      <w:pPr>
        <w:spacing w:before="240" w:after="240"/>
        <w:contextualSpacing/>
        <w:rPr>
          <w:rFonts w:eastAsia="Times New Roman"/>
          <w:b/>
          <w:bCs/>
          <w:color w:val="0F1115"/>
          <w:lang w:eastAsia="ru-RU"/>
        </w:rPr>
      </w:pPr>
      <w:r w:rsidRPr="000B5C09">
        <w:rPr>
          <w:rFonts w:eastAsia="Times New Roman"/>
          <w:b/>
          <w:bCs/>
          <w:color w:val="0F1115"/>
          <w:lang w:eastAsia="ru-RU"/>
        </w:rPr>
        <w:t>Информационно-методические ресурсы</w:t>
      </w:r>
    </w:p>
    <w:tbl>
      <w:tblPr>
        <w:tblStyle w:val="a7"/>
        <w:tblW w:w="5000" w:type="pct"/>
        <w:tblLook w:val="04A0" w:firstRow="1" w:lastRow="0" w:firstColumn="1" w:lastColumn="0" w:noHBand="0" w:noVBand="1"/>
      </w:tblPr>
      <w:tblGrid>
        <w:gridCol w:w="2943"/>
        <w:gridCol w:w="3626"/>
        <w:gridCol w:w="3285"/>
      </w:tblGrid>
      <w:tr w:rsidR="0027455B" w:rsidTr="00602D60">
        <w:tc>
          <w:tcPr>
            <w:tcW w:w="1493"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Тип ресурса</w:t>
            </w:r>
          </w:p>
        </w:tc>
        <w:tc>
          <w:tcPr>
            <w:tcW w:w="1840"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Наименование / Источник</w:t>
            </w:r>
          </w:p>
        </w:tc>
        <w:tc>
          <w:tcPr>
            <w:tcW w:w="1667"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Формат использования</w:t>
            </w:r>
          </w:p>
        </w:tc>
      </w:tr>
      <w:tr w:rsidR="00602D60" w:rsidTr="00602D60">
        <w:tc>
          <w:tcPr>
            <w:tcW w:w="1493" w:type="pct"/>
            <w:vMerge w:val="restart"/>
            <w:vAlign w:val="center"/>
          </w:tcPr>
          <w:p w:rsidR="00602D60" w:rsidRPr="000B5C09" w:rsidRDefault="00602D60" w:rsidP="0021259E">
            <w:pPr>
              <w:contextualSpacing/>
              <w:rPr>
                <w:rFonts w:eastAsia="Times New Roman"/>
                <w:lang w:eastAsia="ru-RU"/>
              </w:rPr>
            </w:pPr>
            <w:r w:rsidRPr="000B5C09">
              <w:rPr>
                <w:rFonts w:eastAsia="Times New Roman"/>
                <w:b/>
                <w:bCs/>
                <w:lang w:eastAsia="ru-RU"/>
              </w:rPr>
              <w:t>Нормативно-правовые</w:t>
            </w: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Правила дорожного движения РФ (действующая редакция)</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Основа для проверки актуальности материалов</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Федеральный закон «О безопасности дорожного движения» № 196-ФЗ</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Обоснование актуальности занятия</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Методические рекомендации ГУОБДД МВД России по профилактике ДДТТ</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Методологическая основа</w:t>
            </w:r>
          </w:p>
        </w:tc>
      </w:tr>
      <w:tr w:rsidR="00602D60" w:rsidTr="00602D60">
        <w:tc>
          <w:tcPr>
            <w:tcW w:w="1493" w:type="pct"/>
            <w:vMerge w:val="restart"/>
            <w:vAlign w:val="center"/>
          </w:tcPr>
          <w:p w:rsidR="00602D60" w:rsidRPr="000B5C09" w:rsidRDefault="00602D60" w:rsidP="0021259E">
            <w:pPr>
              <w:contextualSpacing/>
              <w:rPr>
                <w:rFonts w:eastAsia="Times New Roman"/>
                <w:lang w:eastAsia="ru-RU"/>
              </w:rPr>
            </w:pPr>
            <w:r w:rsidRPr="000B5C09">
              <w:rPr>
                <w:rFonts w:eastAsia="Times New Roman"/>
                <w:b/>
                <w:bCs/>
                <w:lang w:eastAsia="ru-RU"/>
              </w:rPr>
              <w:t>Учебно-методические</w:t>
            </w: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Примерная рабочая программа по ОБЖ/ОБЗР (ФГОС)</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Определение места занятия в программе</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Учебник «Основы безопасности жизнедеятельности» для соответствующего класса</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Актуализация опорных знаний</w:t>
            </w:r>
          </w:p>
        </w:tc>
      </w:tr>
      <w:tr w:rsidR="0027455B" w:rsidTr="00602D60">
        <w:tc>
          <w:tcPr>
            <w:tcW w:w="1493" w:type="pct"/>
            <w:tcBorders>
              <w:top w:val="nil"/>
            </w:tcBorders>
            <w:vAlign w:val="center"/>
          </w:tcPr>
          <w:p w:rsidR="0027455B" w:rsidRPr="000B5C09" w:rsidRDefault="0027455B" w:rsidP="0021259E">
            <w:pPr>
              <w:contextualSpacing/>
              <w:rPr>
                <w:rFonts w:eastAsia="Times New Roman"/>
                <w:lang w:eastAsia="ru-RU"/>
              </w:rPr>
            </w:pPr>
          </w:p>
        </w:tc>
        <w:tc>
          <w:tcPr>
            <w:tcW w:w="1840"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Методические пособия по организации работы отрядов ЮИД</w:t>
            </w:r>
          </w:p>
        </w:tc>
        <w:tc>
          <w:tcPr>
            <w:tcW w:w="1667"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Привлечение волонтеров из числа обучающихся</w:t>
            </w:r>
          </w:p>
        </w:tc>
      </w:tr>
      <w:tr w:rsidR="00602D60" w:rsidTr="00602D60">
        <w:tc>
          <w:tcPr>
            <w:tcW w:w="1493" w:type="pct"/>
            <w:vMerge w:val="restart"/>
            <w:vAlign w:val="center"/>
          </w:tcPr>
          <w:p w:rsidR="00602D60" w:rsidRPr="000B5C09" w:rsidRDefault="00602D60" w:rsidP="0021259E">
            <w:pPr>
              <w:contextualSpacing/>
              <w:rPr>
                <w:rFonts w:eastAsia="Times New Roman"/>
                <w:lang w:eastAsia="ru-RU"/>
              </w:rPr>
            </w:pPr>
            <w:r w:rsidRPr="000B5C09">
              <w:rPr>
                <w:rFonts w:eastAsia="Times New Roman"/>
                <w:b/>
                <w:bCs/>
                <w:lang w:eastAsia="ru-RU"/>
              </w:rPr>
              <w:lastRenderedPageBreak/>
              <w:t>Цифровые образовательные ресурсы</w:t>
            </w: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Интерактивный тренажер «Город дорог» (</w:t>
            </w:r>
            <w:hyperlink r:id="rId8" w:tgtFrame="_blank" w:history="1">
              <w:r w:rsidRPr="000B5C09">
                <w:rPr>
                  <w:rFonts w:eastAsia="Times New Roman"/>
                  <w:color w:val="3964FE"/>
                  <w:bdr w:val="single" w:sz="12" w:space="0" w:color="auto" w:frame="1"/>
                  <w:lang w:eastAsia="ru-RU"/>
                </w:rPr>
                <w:t>city.doroga-bezopasnosti.ru</w:t>
              </w:r>
            </w:hyperlink>
            <w:r w:rsidRPr="000B5C09">
              <w:rPr>
                <w:rFonts w:eastAsia="Times New Roman"/>
                <w:lang w:eastAsia="ru-RU"/>
              </w:rPr>
              <w:t>)</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Подготовка к занятию, дополнительное закрепление</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Платформа «</w:t>
            </w:r>
            <w:proofErr w:type="spellStart"/>
            <w:r w:rsidRPr="000B5C09">
              <w:rPr>
                <w:rFonts w:eastAsia="Times New Roman"/>
                <w:lang w:eastAsia="ru-RU"/>
              </w:rPr>
              <w:t>Учи</w:t>
            </w:r>
            <w:proofErr w:type="gramStart"/>
            <w:r w:rsidRPr="000B5C09">
              <w:rPr>
                <w:rFonts w:eastAsia="Times New Roman"/>
                <w:lang w:eastAsia="ru-RU"/>
              </w:rPr>
              <w:t>.р</w:t>
            </w:r>
            <w:proofErr w:type="gramEnd"/>
            <w:r w:rsidRPr="000B5C09">
              <w:rPr>
                <w:rFonts w:eastAsia="Times New Roman"/>
                <w:lang w:eastAsia="ru-RU"/>
              </w:rPr>
              <w:t>у</w:t>
            </w:r>
            <w:proofErr w:type="spellEnd"/>
            <w:r w:rsidRPr="000B5C09">
              <w:rPr>
                <w:rFonts w:eastAsia="Times New Roman"/>
                <w:lang w:eastAsia="ru-RU"/>
              </w:rPr>
              <w:t>» (раздел «Безопасные дороги»)</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Возможность использования готовых интерактивных заданий</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proofErr w:type="spellStart"/>
            <w:r w:rsidRPr="000B5C09">
              <w:rPr>
                <w:rFonts w:eastAsia="Times New Roman"/>
                <w:lang w:eastAsia="ru-RU"/>
              </w:rPr>
              <w:t>Видеохостинг</w:t>
            </w:r>
            <w:proofErr w:type="spellEnd"/>
            <w:r w:rsidRPr="000B5C09">
              <w:rPr>
                <w:rFonts w:eastAsia="Times New Roman"/>
                <w:lang w:eastAsia="ru-RU"/>
              </w:rPr>
              <w:t xml:space="preserve"> (</w:t>
            </w:r>
            <w:proofErr w:type="spellStart"/>
            <w:r w:rsidRPr="000B5C09">
              <w:rPr>
                <w:rFonts w:eastAsia="Times New Roman"/>
                <w:lang w:eastAsia="ru-RU"/>
              </w:rPr>
              <w:t>YouTube</w:t>
            </w:r>
            <w:proofErr w:type="spellEnd"/>
            <w:r w:rsidRPr="000B5C09">
              <w:rPr>
                <w:rFonts w:eastAsia="Times New Roman"/>
                <w:lang w:eastAsia="ru-RU"/>
              </w:rPr>
              <w:t xml:space="preserve"> / </w:t>
            </w:r>
            <w:proofErr w:type="spellStart"/>
            <w:r w:rsidRPr="000B5C09">
              <w:rPr>
                <w:rFonts w:eastAsia="Times New Roman"/>
                <w:lang w:eastAsia="ru-RU"/>
              </w:rPr>
              <w:t>Rutube</w:t>
            </w:r>
            <w:proofErr w:type="spellEnd"/>
            <w:r w:rsidRPr="000B5C09">
              <w:rPr>
                <w:rFonts w:eastAsia="Times New Roman"/>
                <w:lang w:eastAsia="ru-RU"/>
              </w:rPr>
              <w:t>): каналы ГИБДД, «Добрая дорога детства»</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Подбор видеоматериалов для основной части</w:t>
            </w:r>
          </w:p>
        </w:tc>
      </w:tr>
      <w:tr w:rsidR="00602D60" w:rsidTr="00602D60">
        <w:tc>
          <w:tcPr>
            <w:tcW w:w="1493" w:type="pct"/>
            <w:vMerge w:val="restart"/>
            <w:vAlign w:val="center"/>
          </w:tcPr>
          <w:p w:rsidR="00602D60" w:rsidRPr="000B5C09" w:rsidRDefault="00602D60" w:rsidP="0021259E">
            <w:pPr>
              <w:contextualSpacing/>
              <w:rPr>
                <w:rFonts w:eastAsia="Times New Roman"/>
                <w:lang w:eastAsia="ru-RU"/>
              </w:rPr>
            </w:pPr>
            <w:r w:rsidRPr="000B5C09">
              <w:rPr>
                <w:rFonts w:eastAsia="Times New Roman"/>
                <w:b/>
                <w:bCs/>
                <w:lang w:eastAsia="ru-RU"/>
              </w:rPr>
              <w:t>Наглядные пособия</w:t>
            </w: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Плакаты «Дорожные знаки», «Дорожные ловушки» (собственная разработка или типографские)</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Оформление пространства, опора при работе в группах</w:t>
            </w:r>
          </w:p>
        </w:tc>
      </w:tr>
      <w:tr w:rsidR="00602D60" w:rsidTr="00602D60">
        <w:tc>
          <w:tcPr>
            <w:tcW w:w="1493" w:type="pct"/>
            <w:vMerge/>
            <w:vAlign w:val="center"/>
          </w:tcPr>
          <w:p w:rsidR="00602D60" w:rsidRPr="000B5C09" w:rsidRDefault="00602D60" w:rsidP="0021259E">
            <w:pPr>
              <w:contextualSpacing/>
              <w:rPr>
                <w:rFonts w:eastAsia="Times New Roman"/>
                <w:lang w:eastAsia="ru-RU"/>
              </w:rPr>
            </w:pPr>
          </w:p>
        </w:tc>
        <w:tc>
          <w:tcPr>
            <w:tcW w:w="1840"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Карта микрорайона (схема расположения образовательной организации)</w:t>
            </w:r>
          </w:p>
        </w:tc>
        <w:tc>
          <w:tcPr>
            <w:tcW w:w="1667" w:type="pct"/>
            <w:vAlign w:val="center"/>
          </w:tcPr>
          <w:p w:rsidR="00602D60" w:rsidRPr="000B5C09" w:rsidRDefault="00602D60" w:rsidP="0021259E">
            <w:pPr>
              <w:contextualSpacing/>
              <w:rPr>
                <w:rFonts w:eastAsia="Times New Roman"/>
                <w:lang w:eastAsia="ru-RU"/>
              </w:rPr>
            </w:pPr>
            <w:r w:rsidRPr="000B5C09">
              <w:rPr>
                <w:rFonts w:eastAsia="Times New Roman"/>
                <w:lang w:eastAsia="ru-RU"/>
              </w:rPr>
              <w:t>Для задания «Безопасный маршрут»</w:t>
            </w:r>
          </w:p>
        </w:tc>
      </w:tr>
    </w:tbl>
    <w:p w:rsidR="0027455B" w:rsidRPr="000B5C09" w:rsidRDefault="0027455B" w:rsidP="000B5C09">
      <w:pPr>
        <w:spacing w:before="240" w:after="240"/>
        <w:contextualSpacing/>
        <w:rPr>
          <w:rFonts w:eastAsia="Times New Roman"/>
          <w:color w:val="0F1115"/>
          <w:lang w:eastAsia="ru-RU"/>
        </w:rPr>
      </w:pPr>
    </w:p>
    <w:p w:rsidR="003A2EA0" w:rsidRDefault="000B5C09" w:rsidP="000B5C09">
      <w:pPr>
        <w:spacing w:before="240" w:after="240"/>
        <w:contextualSpacing/>
        <w:rPr>
          <w:rFonts w:eastAsia="Times New Roman"/>
          <w:b/>
          <w:bCs/>
          <w:color w:val="0F1115"/>
          <w:lang w:eastAsia="ru-RU"/>
        </w:rPr>
      </w:pPr>
      <w:r w:rsidRPr="000B5C09">
        <w:rPr>
          <w:rFonts w:eastAsia="Times New Roman"/>
          <w:b/>
          <w:bCs/>
          <w:color w:val="0F1115"/>
          <w:lang w:eastAsia="ru-RU"/>
        </w:rPr>
        <w:t xml:space="preserve"> Организационно-временные ресурсы</w:t>
      </w:r>
    </w:p>
    <w:tbl>
      <w:tblPr>
        <w:tblStyle w:val="a7"/>
        <w:tblW w:w="5000" w:type="pct"/>
        <w:tblLook w:val="04A0" w:firstRow="1" w:lastRow="0" w:firstColumn="1" w:lastColumn="0" w:noHBand="0" w:noVBand="1"/>
      </w:tblPr>
      <w:tblGrid>
        <w:gridCol w:w="3794"/>
        <w:gridCol w:w="6060"/>
      </w:tblGrid>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Параметр</w:t>
            </w:r>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Характеристика</w:t>
            </w:r>
          </w:p>
        </w:tc>
      </w:tr>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b/>
                <w:bCs/>
                <w:lang w:eastAsia="ru-RU"/>
              </w:rPr>
              <w:t>Время подготовки педагога</w:t>
            </w:r>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3–4 часа (подбор видеоматериалов, подготовка презентации, распечатка раздаточных материалов, согласование с ЮИД/ГИБДД)</w:t>
            </w:r>
          </w:p>
        </w:tc>
      </w:tr>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b/>
                <w:bCs/>
                <w:lang w:eastAsia="ru-RU"/>
              </w:rPr>
              <w:t>Время подготовки кабинета</w:t>
            </w:r>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30–40 минут (расстановка мебели для групповой работы, развертывание макета, проверка оборудования)</w:t>
            </w:r>
          </w:p>
        </w:tc>
      </w:tr>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b/>
                <w:bCs/>
                <w:lang w:eastAsia="ru-RU"/>
              </w:rPr>
              <w:t>Особые организационные условия</w:t>
            </w:r>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Возможно проведение в кабинете ОБЖ (при наличии макетной зоны) или в актовом зале (при использовании напольного макета). Рекомендуется предварительное разделение класса на группы (4–5 человек)</w:t>
            </w:r>
          </w:p>
        </w:tc>
      </w:tr>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b/>
                <w:bCs/>
                <w:lang w:eastAsia="ru-RU"/>
              </w:rPr>
              <w:t xml:space="preserve">Предварительная работа с </w:t>
            </w:r>
            <w:proofErr w:type="gramStart"/>
            <w:r w:rsidRPr="000B5C09">
              <w:rPr>
                <w:rFonts w:eastAsia="Times New Roman"/>
                <w:b/>
                <w:bCs/>
                <w:lang w:eastAsia="ru-RU"/>
              </w:rPr>
              <w:t>обучающимися</w:t>
            </w:r>
            <w:proofErr w:type="gramEnd"/>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 xml:space="preserve">Повторение дорожных знаков; задание принести </w:t>
            </w:r>
            <w:proofErr w:type="spellStart"/>
            <w:r w:rsidRPr="000B5C09">
              <w:rPr>
                <w:rFonts w:eastAsia="Times New Roman"/>
                <w:lang w:eastAsia="ru-RU"/>
              </w:rPr>
              <w:t>световозвращающие</w:t>
            </w:r>
            <w:proofErr w:type="spellEnd"/>
            <w:r w:rsidRPr="000B5C09">
              <w:rPr>
                <w:rFonts w:eastAsia="Times New Roman"/>
                <w:lang w:eastAsia="ru-RU"/>
              </w:rPr>
              <w:t xml:space="preserve"> элементы (при наличии) для демонстрации</w:t>
            </w:r>
          </w:p>
        </w:tc>
      </w:tr>
      <w:tr w:rsidR="0027455B" w:rsidTr="003A2EA0">
        <w:tc>
          <w:tcPr>
            <w:tcW w:w="1925" w:type="pct"/>
            <w:vAlign w:val="center"/>
          </w:tcPr>
          <w:p w:rsidR="0027455B" w:rsidRPr="000B5C09" w:rsidRDefault="0027455B" w:rsidP="0021259E">
            <w:pPr>
              <w:contextualSpacing/>
              <w:rPr>
                <w:rFonts w:eastAsia="Times New Roman"/>
                <w:lang w:eastAsia="ru-RU"/>
              </w:rPr>
            </w:pPr>
            <w:r w:rsidRPr="000B5C09">
              <w:rPr>
                <w:rFonts w:eastAsia="Times New Roman"/>
                <w:b/>
                <w:bCs/>
                <w:lang w:eastAsia="ru-RU"/>
              </w:rPr>
              <w:t>Предварительная работа с родителями</w:t>
            </w:r>
          </w:p>
        </w:tc>
        <w:tc>
          <w:tcPr>
            <w:tcW w:w="3075" w:type="pct"/>
            <w:vAlign w:val="center"/>
          </w:tcPr>
          <w:p w:rsidR="0027455B" w:rsidRPr="000B5C09" w:rsidRDefault="0027455B" w:rsidP="0021259E">
            <w:pPr>
              <w:contextualSpacing/>
              <w:rPr>
                <w:rFonts w:eastAsia="Times New Roman"/>
                <w:lang w:eastAsia="ru-RU"/>
              </w:rPr>
            </w:pPr>
            <w:r w:rsidRPr="000B5C09">
              <w:rPr>
                <w:rFonts w:eastAsia="Times New Roman"/>
                <w:lang w:eastAsia="ru-RU"/>
              </w:rPr>
              <w:t>Уведомление о проведении занятия (через электронный дневник), запрос на совместное обсуждение безопасного маршрута в рамках домашнего задания</w:t>
            </w:r>
          </w:p>
        </w:tc>
      </w:tr>
    </w:tbl>
    <w:p w:rsidR="0027455B" w:rsidRPr="000B5C09" w:rsidRDefault="0027455B" w:rsidP="000B5C09">
      <w:pPr>
        <w:spacing w:before="240" w:after="240"/>
        <w:contextualSpacing/>
        <w:rPr>
          <w:rFonts w:eastAsia="Times New Roman"/>
          <w:color w:val="0F1115"/>
          <w:lang w:eastAsia="ru-RU"/>
        </w:rPr>
      </w:pPr>
    </w:p>
    <w:p w:rsidR="000B5C09" w:rsidRPr="000B5C09" w:rsidRDefault="000B5C09" w:rsidP="000B5C09">
      <w:pPr>
        <w:spacing w:before="480" w:after="480"/>
        <w:contextualSpacing/>
        <w:rPr>
          <w:rFonts w:eastAsia="Times New Roman"/>
          <w:color w:val="0F1115"/>
          <w:lang w:eastAsia="ru-RU"/>
        </w:rPr>
      </w:pPr>
      <w:r w:rsidRPr="000B5C09">
        <w:rPr>
          <w:rFonts w:eastAsia="Times New Roman"/>
          <w:b/>
          <w:color w:val="0F1115"/>
          <w:lang w:eastAsia="ru-RU"/>
        </w:rPr>
        <w:t>1.8)</w:t>
      </w:r>
      <w:r w:rsidRPr="000B5C09">
        <w:rPr>
          <w:rFonts w:eastAsia="Times New Roman"/>
          <w:color w:val="0F1115"/>
          <w:lang w:eastAsia="ru-RU"/>
        </w:rPr>
        <w:t xml:space="preserve">      </w:t>
      </w:r>
      <w:r w:rsidRPr="000B5C09">
        <w:rPr>
          <w:rFonts w:eastAsia="Times New Roman"/>
          <w:b/>
          <w:bCs/>
          <w:color w:val="0F1115"/>
          <w:lang w:eastAsia="ru-RU"/>
        </w:rPr>
        <w:t>Рекомендации по использованию методической разработки в практике работы педагогического работника</w:t>
      </w:r>
    </w:p>
    <w:p w:rsidR="000B5C09" w:rsidRPr="000B5C09" w:rsidRDefault="000B5C09" w:rsidP="000B5C09">
      <w:pPr>
        <w:spacing w:before="480" w:after="480"/>
        <w:contextualSpacing/>
        <w:rPr>
          <w:rFonts w:eastAsia="Times New Roman"/>
          <w:color w:val="0F1115"/>
          <w:lang w:eastAsia="ru-RU"/>
        </w:rPr>
      </w:pPr>
      <w:r w:rsidRPr="000B5C09">
        <w:rPr>
          <w:rFonts w:eastAsia="Times New Roman"/>
          <w:color w:val="0F1115"/>
          <w:lang w:eastAsia="ru-RU"/>
        </w:rPr>
        <w:lastRenderedPageBreak/>
        <w:t>Настоящая методическая разработка представляет собой открытый педагогический инструмент, допускающий адаптацию и масштабирование в зависимости от конкретных условий образовательной организации, уровня подготовки обучающихся и имеющихся ресурсов. Ниже представлены рекомендации по использованию разработки в различных педагогических контекстах.</w:t>
      </w:r>
    </w:p>
    <w:p w:rsidR="000B5C09" w:rsidRDefault="000B5C09" w:rsidP="000B5C09">
      <w:pPr>
        <w:contextualSpacing/>
        <w:rPr>
          <w:b/>
          <w:lang w:eastAsia="ru-RU"/>
        </w:rPr>
      </w:pPr>
      <w:r w:rsidRPr="000B5C09">
        <w:rPr>
          <w:b/>
          <w:lang w:eastAsia="ru-RU"/>
        </w:rPr>
        <w:t>Вариативность применения в зависимости от возрастной группы</w:t>
      </w:r>
    </w:p>
    <w:tbl>
      <w:tblPr>
        <w:tblStyle w:val="a7"/>
        <w:tblW w:w="0" w:type="auto"/>
        <w:tblLook w:val="04A0" w:firstRow="1" w:lastRow="0" w:firstColumn="1" w:lastColumn="0" w:noHBand="0" w:noVBand="1"/>
      </w:tblPr>
      <w:tblGrid>
        <w:gridCol w:w="2392"/>
        <w:gridCol w:w="7462"/>
      </w:tblGrid>
      <w:tr w:rsidR="003A2EA0" w:rsidTr="0021259E">
        <w:tc>
          <w:tcPr>
            <w:tcW w:w="0" w:type="auto"/>
            <w:vAlign w:val="center"/>
          </w:tcPr>
          <w:p w:rsidR="003A2EA0" w:rsidRPr="000B5C09" w:rsidRDefault="003A2EA0" w:rsidP="0021259E">
            <w:pPr>
              <w:contextualSpacing/>
              <w:rPr>
                <w:lang w:eastAsia="ru-RU"/>
              </w:rPr>
            </w:pPr>
            <w:r w:rsidRPr="000B5C09">
              <w:rPr>
                <w:lang w:eastAsia="ru-RU"/>
              </w:rPr>
              <w:t>Возрастная группа</w:t>
            </w:r>
          </w:p>
        </w:tc>
        <w:tc>
          <w:tcPr>
            <w:tcW w:w="0" w:type="auto"/>
            <w:vAlign w:val="center"/>
          </w:tcPr>
          <w:p w:rsidR="003A2EA0" w:rsidRPr="000B5C09" w:rsidRDefault="003A2EA0" w:rsidP="0021259E">
            <w:pPr>
              <w:contextualSpacing/>
              <w:rPr>
                <w:lang w:eastAsia="ru-RU"/>
              </w:rPr>
            </w:pPr>
            <w:r w:rsidRPr="000B5C09">
              <w:rPr>
                <w:lang w:eastAsia="ru-RU"/>
              </w:rPr>
              <w:t>Рекомендации по адаптации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1–3 классы (7–9 лет)</w:t>
            </w:r>
          </w:p>
        </w:tc>
        <w:tc>
          <w:tcPr>
            <w:tcW w:w="0" w:type="auto"/>
            <w:vAlign w:val="center"/>
          </w:tcPr>
          <w:p w:rsidR="003A2EA0" w:rsidRPr="000B5C09" w:rsidRDefault="003A2EA0" w:rsidP="0021259E">
            <w:pPr>
              <w:contextualSpacing/>
              <w:rPr>
                <w:lang w:eastAsia="ru-RU"/>
              </w:rPr>
            </w:pPr>
            <w:r w:rsidRPr="000B5C09">
              <w:rPr>
                <w:lang w:eastAsia="ru-RU"/>
              </w:rPr>
              <w:t>• Увеличить долю игровых элементов (сказочные персонажи, подвижные игры)</w:t>
            </w:r>
            <w:r w:rsidRPr="000B5C09">
              <w:rPr>
                <w:lang w:eastAsia="ru-RU"/>
              </w:rPr>
              <w:br/>
              <w:t>• Сократить теоретический блок (акцент на наглядность и практические действия)</w:t>
            </w:r>
            <w:r w:rsidRPr="000B5C09">
              <w:rPr>
                <w:lang w:eastAsia="ru-RU"/>
              </w:rPr>
              <w:br/>
              <w:t>• Вместо развернутых кейсов использовать короткие истории с картинками</w:t>
            </w:r>
            <w:proofErr w:type="gramStart"/>
            <w:r w:rsidRPr="000B5C09">
              <w:rPr>
                <w:lang w:eastAsia="ru-RU"/>
              </w:rPr>
              <w:br/>
              <w:t>• В</w:t>
            </w:r>
            <w:proofErr w:type="gramEnd"/>
            <w:r w:rsidRPr="000B5C09">
              <w:rPr>
                <w:lang w:eastAsia="ru-RU"/>
              </w:rPr>
              <w:t xml:space="preserve">вести персонажа-помощника (например, «Светофор </w:t>
            </w:r>
            <w:proofErr w:type="spellStart"/>
            <w:r w:rsidRPr="000B5C09">
              <w:rPr>
                <w:lang w:eastAsia="ru-RU"/>
              </w:rPr>
              <w:t>Светофорыч</w:t>
            </w:r>
            <w:proofErr w:type="spellEnd"/>
            <w:r w:rsidRPr="000B5C09">
              <w:rPr>
                <w:lang w:eastAsia="ru-RU"/>
              </w:rPr>
              <w:t>»)</w:t>
            </w:r>
            <w:r w:rsidRPr="000B5C09">
              <w:rPr>
                <w:lang w:eastAsia="ru-RU"/>
              </w:rPr>
              <w:br/>
              <w:t>• Упростить рефлексию: использовать смайлики вместо развернутых формулировок</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4–6 классы (10–13 лет)</w:t>
            </w:r>
          </w:p>
        </w:tc>
        <w:tc>
          <w:tcPr>
            <w:tcW w:w="0" w:type="auto"/>
            <w:vAlign w:val="center"/>
          </w:tcPr>
          <w:p w:rsidR="003A2EA0" w:rsidRPr="000B5C09" w:rsidRDefault="003A2EA0" w:rsidP="0021259E">
            <w:pPr>
              <w:contextualSpacing/>
              <w:rPr>
                <w:lang w:eastAsia="ru-RU"/>
              </w:rPr>
            </w:pPr>
            <w:r w:rsidRPr="000B5C09">
              <w:rPr>
                <w:lang w:eastAsia="ru-RU"/>
              </w:rPr>
              <w:t>• Базовый вариант, представленный в разработке</w:t>
            </w:r>
            <w:r w:rsidRPr="000B5C09">
              <w:rPr>
                <w:lang w:eastAsia="ru-RU"/>
              </w:rPr>
              <w:br/>
              <w:t>• Акцент на аналитические задания (кейсы, выявление ловушек)</w:t>
            </w:r>
            <w:r w:rsidRPr="000B5C09">
              <w:rPr>
                <w:lang w:eastAsia="ru-RU"/>
              </w:rPr>
              <w:br/>
              <w:t xml:space="preserve">• Введение элементов </w:t>
            </w:r>
            <w:proofErr w:type="spellStart"/>
            <w:r w:rsidRPr="000B5C09">
              <w:rPr>
                <w:lang w:eastAsia="ru-RU"/>
              </w:rPr>
              <w:t>соревновательности</w:t>
            </w:r>
            <w:proofErr w:type="spellEnd"/>
            <w:r w:rsidRPr="000B5C09">
              <w:rPr>
                <w:lang w:eastAsia="ru-RU"/>
              </w:rPr>
              <w:t xml:space="preserve"> между группами</w:t>
            </w:r>
            <w:r w:rsidRPr="000B5C09">
              <w:rPr>
                <w:lang w:eastAsia="ru-RU"/>
              </w:rPr>
              <w:br/>
              <w:t>• Использование технических средств (интерактивная панель, тренажеры)</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7–9 классы (14–16 лет)</w:t>
            </w:r>
          </w:p>
        </w:tc>
        <w:tc>
          <w:tcPr>
            <w:tcW w:w="0" w:type="auto"/>
            <w:vAlign w:val="center"/>
          </w:tcPr>
          <w:p w:rsidR="003A2EA0" w:rsidRPr="000B5C09" w:rsidRDefault="003A2EA0" w:rsidP="0021259E">
            <w:pPr>
              <w:contextualSpacing/>
              <w:rPr>
                <w:lang w:eastAsia="ru-RU"/>
              </w:rPr>
            </w:pPr>
            <w:r w:rsidRPr="000B5C09">
              <w:rPr>
                <w:lang w:eastAsia="ru-RU"/>
              </w:rPr>
              <w:t>• Увеличить долю самостоятельной работы и исследовательских заданий</w:t>
            </w:r>
            <w:proofErr w:type="gramStart"/>
            <w:r w:rsidRPr="000B5C09">
              <w:rPr>
                <w:lang w:eastAsia="ru-RU"/>
              </w:rPr>
              <w:br/>
              <w:t>• Д</w:t>
            </w:r>
            <w:proofErr w:type="gramEnd"/>
            <w:r w:rsidRPr="000B5C09">
              <w:rPr>
                <w:lang w:eastAsia="ru-RU"/>
              </w:rPr>
              <w:t>обавить блок юридической ответственности (штрафы, административная ответственность)</w:t>
            </w:r>
            <w:r w:rsidRPr="000B5C09">
              <w:rPr>
                <w:lang w:eastAsia="ru-RU"/>
              </w:rPr>
              <w:br/>
              <w:t>• Включить элементы статист-</w:t>
            </w:r>
            <w:proofErr w:type="spellStart"/>
            <w:r w:rsidRPr="000B5C09">
              <w:rPr>
                <w:lang w:eastAsia="ru-RU"/>
              </w:rPr>
              <w:t>го</w:t>
            </w:r>
            <w:proofErr w:type="spellEnd"/>
            <w:r w:rsidRPr="000B5C09">
              <w:rPr>
                <w:lang w:eastAsia="ru-RU"/>
              </w:rPr>
              <w:t xml:space="preserve"> анализа (данные ДТП по району)</w:t>
            </w:r>
          </w:p>
        </w:tc>
      </w:tr>
    </w:tbl>
    <w:p w:rsidR="003A2EA0" w:rsidRPr="000B5C09" w:rsidRDefault="003A2EA0" w:rsidP="000B5C09">
      <w:pPr>
        <w:contextualSpacing/>
        <w:rPr>
          <w:b/>
          <w:lang w:eastAsia="ru-RU"/>
        </w:rPr>
      </w:pPr>
    </w:p>
    <w:p w:rsidR="000B5C09" w:rsidRPr="000B5C09" w:rsidRDefault="000B5C09" w:rsidP="000B5C09">
      <w:pPr>
        <w:spacing w:before="480" w:after="240"/>
        <w:contextualSpacing/>
        <w:outlineLvl w:val="2"/>
        <w:rPr>
          <w:rFonts w:eastAsia="Times New Roman"/>
          <w:b/>
          <w:bCs/>
          <w:color w:val="0F1115"/>
          <w:lang w:eastAsia="ru-RU"/>
        </w:rPr>
      </w:pPr>
      <w:r w:rsidRPr="000B5C09">
        <w:rPr>
          <w:rFonts w:eastAsia="Times New Roman"/>
          <w:b/>
          <w:bCs/>
          <w:color w:val="0F1115"/>
          <w:lang w:eastAsia="ru-RU"/>
        </w:rPr>
        <w:t>2.  Основная часть:</w:t>
      </w:r>
    </w:p>
    <w:p w:rsidR="000B5C09" w:rsidRPr="000B5C09" w:rsidRDefault="000B5C09" w:rsidP="000B5C09">
      <w:pPr>
        <w:spacing w:before="480" w:after="240"/>
        <w:contextualSpacing/>
        <w:outlineLvl w:val="2"/>
        <w:rPr>
          <w:rFonts w:eastAsia="Times New Roman"/>
          <w:b/>
          <w:bCs/>
          <w:color w:val="0F1115"/>
          <w:lang w:eastAsia="ru-RU"/>
        </w:rPr>
      </w:pPr>
      <w:r w:rsidRPr="000B5C09">
        <w:rPr>
          <w:rFonts w:eastAsia="Times New Roman"/>
          <w:b/>
          <w:bCs/>
          <w:color w:val="0F1115"/>
          <w:lang w:eastAsia="ru-RU"/>
        </w:rPr>
        <w:t>2.1) описание хода проведения занятия (структура, 45 мин)</w:t>
      </w:r>
    </w:p>
    <w:p w:rsidR="000B5C09" w:rsidRPr="000B5C09" w:rsidRDefault="000B5C09" w:rsidP="000B5C09">
      <w:pPr>
        <w:spacing w:before="240" w:after="120"/>
        <w:contextualSpacing/>
        <w:outlineLvl w:val="3"/>
        <w:rPr>
          <w:rFonts w:eastAsia="Times New Roman"/>
          <w:b/>
          <w:bCs/>
          <w:color w:val="0F1115"/>
          <w:lang w:eastAsia="ru-RU"/>
        </w:rPr>
      </w:pPr>
      <w:r w:rsidRPr="000B5C09">
        <w:rPr>
          <w:rFonts w:eastAsia="Times New Roman"/>
          <w:b/>
          <w:bCs/>
          <w:color w:val="0F1115"/>
          <w:lang w:eastAsia="ru-RU"/>
        </w:rPr>
        <w:t>I. Организационный момент (3 мин)</w:t>
      </w:r>
    </w:p>
    <w:p w:rsidR="000B5C09" w:rsidRPr="000B5C09" w:rsidRDefault="000B5C09" w:rsidP="000B5C09">
      <w:pPr>
        <w:numPr>
          <w:ilvl w:val="0"/>
          <w:numId w:val="8"/>
        </w:numPr>
        <w:spacing w:before="100" w:beforeAutospacing="1" w:after="0"/>
        <w:ind w:left="0"/>
        <w:contextualSpacing/>
        <w:rPr>
          <w:rFonts w:eastAsia="Times New Roman"/>
          <w:color w:val="0F1115"/>
          <w:lang w:eastAsia="ru-RU"/>
        </w:rPr>
      </w:pPr>
      <w:r w:rsidRPr="000B5C09">
        <w:rPr>
          <w:rFonts w:eastAsia="Times New Roman"/>
          <w:color w:val="0F1115"/>
          <w:lang w:eastAsia="ru-RU"/>
        </w:rPr>
        <w:t>Приветствие. Проверка готовности.</w:t>
      </w:r>
    </w:p>
    <w:p w:rsidR="000B5C09" w:rsidRPr="000B5C09" w:rsidRDefault="000B5C09" w:rsidP="000B5C09">
      <w:pPr>
        <w:numPr>
          <w:ilvl w:val="0"/>
          <w:numId w:val="8"/>
        </w:numPr>
        <w:spacing w:before="100" w:beforeAutospacing="1" w:after="120"/>
        <w:ind w:left="0"/>
        <w:contextualSpacing/>
        <w:rPr>
          <w:rFonts w:eastAsia="Times New Roman"/>
          <w:color w:val="0F1115"/>
          <w:lang w:eastAsia="ru-RU"/>
        </w:rPr>
      </w:pPr>
      <w:r w:rsidRPr="000B5C09">
        <w:rPr>
          <w:rFonts w:eastAsia="Times New Roman"/>
          <w:b/>
          <w:bCs/>
          <w:color w:val="0F1115"/>
          <w:lang w:eastAsia="ru-RU"/>
        </w:rPr>
        <w:t>Мотивация:</w:t>
      </w:r>
      <w:r w:rsidRPr="000B5C09">
        <w:rPr>
          <w:rFonts w:eastAsia="Times New Roman"/>
          <w:color w:val="0F1115"/>
          <w:lang w:eastAsia="ru-RU"/>
        </w:rPr>
        <w:t> Педагог включает аудиозапись резкого торможения автомобиля.</w:t>
      </w:r>
    </w:p>
    <w:p w:rsidR="000B5C09" w:rsidRPr="000B5C09" w:rsidRDefault="000B5C09" w:rsidP="000B5C09">
      <w:pPr>
        <w:numPr>
          <w:ilvl w:val="1"/>
          <w:numId w:val="8"/>
        </w:numPr>
        <w:spacing w:before="100" w:beforeAutospacing="1" w:after="0"/>
        <w:ind w:left="0"/>
        <w:contextualSpacing/>
        <w:rPr>
          <w:rFonts w:eastAsia="Times New Roman"/>
          <w:color w:val="0F1115"/>
          <w:lang w:eastAsia="ru-RU"/>
        </w:rPr>
      </w:pPr>
      <w:r w:rsidRPr="000B5C09">
        <w:rPr>
          <w:rFonts w:eastAsia="Times New Roman"/>
          <w:i/>
          <w:iCs/>
          <w:color w:val="0F1115"/>
          <w:lang w:eastAsia="ru-RU"/>
        </w:rPr>
        <w:t>Вопрос:</w:t>
      </w:r>
      <w:r w:rsidRPr="000B5C09">
        <w:rPr>
          <w:rFonts w:eastAsia="Times New Roman"/>
          <w:color w:val="0F1115"/>
          <w:lang w:eastAsia="ru-RU"/>
        </w:rPr>
        <w:t> «Какие чувства у вас вызвал этот звук? Почему важно уметь предвидеть опасные ситуации на дороге?»</w:t>
      </w:r>
    </w:p>
    <w:p w:rsidR="000B5C09" w:rsidRPr="000B5C09" w:rsidRDefault="000B5C09" w:rsidP="000B5C09">
      <w:pPr>
        <w:numPr>
          <w:ilvl w:val="1"/>
          <w:numId w:val="8"/>
        </w:numPr>
        <w:spacing w:before="100" w:beforeAutospacing="1" w:after="0"/>
        <w:ind w:left="0"/>
        <w:contextualSpacing/>
        <w:rPr>
          <w:rFonts w:eastAsia="Times New Roman"/>
          <w:color w:val="0F1115"/>
          <w:lang w:eastAsia="ru-RU"/>
        </w:rPr>
      </w:pPr>
      <w:r w:rsidRPr="000B5C09">
        <w:rPr>
          <w:rFonts w:eastAsia="Times New Roman"/>
          <w:i/>
          <w:iCs/>
          <w:color w:val="0F1115"/>
          <w:lang w:eastAsia="ru-RU"/>
        </w:rPr>
        <w:t>Объявление темы.</w:t>
      </w:r>
      <w:r w:rsidRPr="000B5C09">
        <w:rPr>
          <w:rFonts w:eastAsia="Times New Roman"/>
          <w:color w:val="0F1115"/>
          <w:lang w:eastAsia="ru-RU"/>
        </w:rPr>
        <w:t> Девиз занятия: «Увидел опасность — предвидел — избежал».</w:t>
      </w:r>
    </w:p>
    <w:p w:rsidR="000B5C09" w:rsidRPr="000B5C09" w:rsidRDefault="000B5C09" w:rsidP="000B5C09">
      <w:pPr>
        <w:spacing w:before="240" w:after="120"/>
        <w:contextualSpacing/>
        <w:outlineLvl w:val="3"/>
        <w:rPr>
          <w:rFonts w:eastAsia="Times New Roman"/>
          <w:b/>
          <w:bCs/>
          <w:color w:val="0F1115"/>
          <w:lang w:eastAsia="ru-RU"/>
        </w:rPr>
      </w:pPr>
      <w:r w:rsidRPr="000B5C09">
        <w:rPr>
          <w:rFonts w:eastAsia="Times New Roman"/>
          <w:b/>
          <w:bCs/>
          <w:color w:val="0F1115"/>
          <w:lang w:eastAsia="ru-RU"/>
        </w:rPr>
        <w:t>II. Актуализация знаний (7 мин)</w:t>
      </w:r>
    </w:p>
    <w:p w:rsidR="000B5C09" w:rsidRPr="000B5C09" w:rsidRDefault="000B5C09" w:rsidP="000B5C09">
      <w:pPr>
        <w:numPr>
          <w:ilvl w:val="0"/>
          <w:numId w:val="9"/>
        </w:numPr>
        <w:spacing w:before="100" w:beforeAutospacing="1" w:after="120"/>
        <w:ind w:left="0"/>
        <w:contextualSpacing/>
        <w:rPr>
          <w:rFonts w:eastAsia="Times New Roman"/>
          <w:color w:val="0F1115"/>
          <w:lang w:eastAsia="ru-RU"/>
        </w:rPr>
      </w:pPr>
      <w:r w:rsidRPr="000B5C09">
        <w:rPr>
          <w:rFonts w:eastAsia="Times New Roman"/>
          <w:b/>
          <w:bCs/>
          <w:color w:val="0F1115"/>
          <w:lang w:eastAsia="ru-RU"/>
        </w:rPr>
        <w:t>Фронтальный опрос (блиц):</w:t>
      </w:r>
    </w:p>
    <w:p w:rsidR="000B5C09" w:rsidRPr="000B5C09" w:rsidRDefault="000B5C09" w:rsidP="000B5C09">
      <w:pPr>
        <w:numPr>
          <w:ilvl w:val="1"/>
          <w:numId w:val="9"/>
        </w:numPr>
        <w:spacing w:before="100" w:beforeAutospacing="1" w:after="0"/>
        <w:ind w:left="0"/>
        <w:contextualSpacing/>
        <w:rPr>
          <w:rFonts w:eastAsia="Times New Roman"/>
          <w:color w:val="0F1115"/>
          <w:lang w:eastAsia="ru-RU"/>
        </w:rPr>
      </w:pPr>
      <w:r w:rsidRPr="000B5C09">
        <w:rPr>
          <w:rFonts w:eastAsia="Times New Roman"/>
          <w:color w:val="0F1115"/>
          <w:lang w:eastAsia="ru-RU"/>
        </w:rPr>
        <w:t>Где разрешено переходить проезжую часть?</w:t>
      </w:r>
    </w:p>
    <w:p w:rsidR="000B5C09" w:rsidRPr="000B5C09" w:rsidRDefault="000B5C09" w:rsidP="000B5C09">
      <w:pPr>
        <w:numPr>
          <w:ilvl w:val="1"/>
          <w:numId w:val="9"/>
        </w:numPr>
        <w:spacing w:before="100" w:beforeAutospacing="1" w:after="0"/>
        <w:ind w:left="0"/>
        <w:contextualSpacing/>
        <w:rPr>
          <w:rFonts w:eastAsia="Times New Roman"/>
          <w:color w:val="0F1115"/>
          <w:lang w:eastAsia="ru-RU"/>
        </w:rPr>
      </w:pPr>
      <w:r w:rsidRPr="000B5C09">
        <w:rPr>
          <w:rFonts w:eastAsia="Times New Roman"/>
          <w:color w:val="0F1115"/>
          <w:lang w:eastAsia="ru-RU"/>
        </w:rPr>
        <w:lastRenderedPageBreak/>
        <w:t>Что такое «зебра»?</w:t>
      </w:r>
    </w:p>
    <w:p w:rsidR="000B5C09" w:rsidRPr="000B5C09" w:rsidRDefault="000B5C09" w:rsidP="000B5C09">
      <w:pPr>
        <w:numPr>
          <w:ilvl w:val="1"/>
          <w:numId w:val="9"/>
        </w:numPr>
        <w:spacing w:before="100" w:beforeAutospacing="1" w:after="0"/>
        <w:ind w:left="0"/>
        <w:contextualSpacing/>
        <w:rPr>
          <w:rFonts w:eastAsia="Times New Roman"/>
          <w:color w:val="0F1115"/>
          <w:lang w:eastAsia="ru-RU"/>
        </w:rPr>
      </w:pPr>
      <w:r w:rsidRPr="000B5C09">
        <w:rPr>
          <w:rFonts w:eastAsia="Times New Roman"/>
          <w:color w:val="0F1115"/>
          <w:lang w:eastAsia="ru-RU"/>
        </w:rPr>
        <w:t>Какие сигналы светофора запрещают движение?</w:t>
      </w:r>
    </w:p>
    <w:p w:rsidR="000B5C09" w:rsidRPr="000B5C09" w:rsidRDefault="000B5C09" w:rsidP="000B5C09">
      <w:pPr>
        <w:numPr>
          <w:ilvl w:val="0"/>
          <w:numId w:val="9"/>
        </w:numPr>
        <w:spacing w:before="100" w:beforeAutospacing="1" w:after="0"/>
        <w:ind w:left="0"/>
        <w:contextualSpacing/>
        <w:rPr>
          <w:rFonts w:eastAsia="Times New Roman"/>
          <w:color w:val="0F1115"/>
          <w:lang w:eastAsia="ru-RU"/>
        </w:rPr>
      </w:pPr>
      <w:r w:rsidRPr="000B5C09">
        <w:rPr>
          <w:rFonts w:eastAsia="Times New Roman"/>
          <w:b/>
          <w:bCs/>
          <w:color w:val="0F1115"/>
          <w:lang w:eastAsia="ru-RU"/>
        </w:rPr>
        <w:t>Игра «Да-Нет»:</w:t>
      </w:r>
      <w:r w:rsidRPr="000B5C09">
        <w:rPr>
          <w:rFonts w:eastAsia="Times New Roman"/>
          <w:color w:val="0F1115"/>
          <w:lang w:eastAsia="ru-RU"/>
        </w:rPr>
        <w:t> </w:t>
      </w:r>
      <w:proofErr w:type="gramStart"/>
      <w:r w:rsidRPr="000B5C09">
        <w:rPr>
          <w:rFonts w:eastAsia="Times New Roman"/>
          <w:color w:val="0F1115"/>
          <w:lang w:eastAsia="ru-RU"/>
        </w:rPr>
        <w:t>Педагог называет утверждение (например:</w:t>
      </w:r>
      <w:proofErr w:type="gramEnd"/>
      <w:r w:rsidRPr="000B5C09">
        <w:rPr>
          <w:rFonts w:eastAsia="Times New Roman"/>
          <w:color w:val="0F1115"/>
          <w:lang w:eastAsia="ru-RU"/>
        </w:rPr>
        <w:t xml:space="preserve"> </w:t>
      </w:r>
      <w:proofErr w:type="gramStart"/>
      <w:r w:rsidRPr="000B5C09">
        <w:rPr>
          <w:rFonts w:eastAsia="Times New Roman"/>
          <w:color w:val="0F1115"/>
          <w:lang w:eastAsia="ru-RU"/>
        </w:rPr>
        <w:t>«Если нет пешеходного перехода, можно переходить дорогу там, где нет машин»).</w:t>
      </w:r>
      <w:proofErr w:type="gramEnd"/>
      <w:r w:rsidRPr="000B5C09">
        <w:rPr>
          <w:rFonts w:eastAsia="Times New Roman"/>
          <w:color w:val="0F1115"/>
          <w:lang w:eastAsia="ru-RU"/>
        </w:rPr>
        <w:t xml:space="preserve"> Ученики сигнализируют (хлопок — нет, тишина — да). Это позволяет быстро выявить уровень остаточных знаний.</w:t>
      </w:r>
    </w:p>
    <w:p w:rsidR="000B5C09" w:rsidRPr="000B5C09" w:rsidRDefault="000B5C09" w:rsidP="000B5C09">
      <w:pPr>
        <w:spacing w:before="240" w:after="240"/>
        <w:contextualSpacing/>
        <w:outlineLvl w:val="3"/>
        <w:rPr>
          <w:rFonts w:eastAsia="Times New Roman"/>
          <w:b/>
          <w:bCs/>
          <w:color w:val="0F1115"/>
          <w:lang w:eastAsia="ru-RU"/>
        </w:rPr>
      </w:pPr>
      <w:r w:rsidRPr="000B5C09">
        <w:rPr>
          <w:rFonts w:eastAsia="Times New Roman"/>
          <w:b/>
          <w:bCs/>
          <w:color w:val="0F1115"/>
          <w:lang w:eastAsia="ru-RU"/>
        </w:rPr>
        <w:t>III. Основная часть. Изучение нового материала (20 мин)</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t>Блок 1: «Дорожные ловушки» (10 мин)</w:t>
      </w:r>
      <w:r w:rsidRPr="000B5C09">
        <w:rPr>
          <w:rFonts w:eastAsia="Times New Roman"/>
          <w:color w:val="0F1115"/>
          <w:lang w:eastAsia="ru-RU"/>
        </w:rPr>
        <w:br/>
        <w:t>Педагог объясняет, что соблюдение ПДД часто не спасает от ДТП, если не учитывать скрытые опасности.</w:t>
      </w:r>
    </w:p>
    <w:p w:rsidR="000B5C09" w:rsidRPr="000B5C09" w:rsidRDefault="000B5C09" w:rsidP="000B5C09">
      <w:pPr>
        <w:numPr>
          <w:ilvl w:val="0"/>
          <w:numId w:val="10"/>
        </w:numPr>
        <w:spacing w:before="100" w:beforeAutospacing="1" w:after="120"/>
        <w:ind w:left="0"/>
        <w:contextualSpacing/>
        <w:rPr>
          <w:rFonts w:eastAsia="Times New Roman"/>
          <w:color w:val="0F1115"/>
          <w:lang w:eastAsia="ru-RU"/>
        </w:rPr>
      </w:pPr>
      <w:r w:rsidRPr="000B5C09">
        <w:rPr>
          <w:rFonts w:eastAsia="Times New Roman"/>
          <w:i/>
          <w:iCs/>
          <w:color w:val="0F1115"/>
          <w:lang w:eastAsia="ru-RU"/>
        </w:rPr>
        <w:t>Презентация с разбором кейсов:</w:t>
      </w:r>
    </w:p>
    <w:p w:rsidR="000B5C09" w:rsidRPr="000B5C09" w:rsidRDefault="000B5C09" w:rsidP="000B5C09">
      <w:pPr>
        <w:numPr>
          <w:ilvl w:val="1"/>
          <w:numId w:val="10"/>
        </w:numPr>
        <w:spacing w:before="100" w:beforeAutospacing="1" w:after="0"/>
        <w:ind w:left="0" w:firstLine="0"/>
        <w:contextualSpacing/>
        <w:rPr>
          <w:rFonts w:eastAsia="Times New Roman"/>
          <w:color w:val="0F1115"/>
          <w:lang w:eastAsia="ru-RU"/>
        </w:rPr>
      </w:pPr>
      <w:r w:rsidRPr="000B5C09">
        <w:rPr>
          <w:rFonts w:eastAsia="Times New Roman"/>
          <w:b/>
          <w:bCs/>
          <w:color w:val="0F1115"/>
          <w:lang w:eastAsia="ru-RU"/>
        </w:rPr>
        <w:t>Ловушка «Стоящий автомобиль»:</w:t>
      </w:r>
      <w:r w:rsidRPr="000B5C09">
        <w:rPr>
          <w:rFonts w:eastAsia="Times New Roman"/>
          <w:color w:val="0F1115"/>
          <w:lang w:eastAsia="ru-RU"/>
        </w:rPr>
        <w:t> Из-за стоящей машины нельзя выходить на дорогу, не убедившись, что сзади нет движущегося транспорта.</w:t>
      </w:r>
    </w:p>
    <w:p w:rsidR="000B5C09" w:rsidRPr="000B5C09" w:rsidRDefault="000B5C09" w:rsidP="000B5C09">
      <w:pPr>
        <w:numPr>
          <w:ilvl w:val="1"/>
          <w:numId w:val="10"/>
        </w:numPr>
        <w:spacing w:before="100" w:beforeAutospacing="1" w:after="0"/>
        <w:ind w:left="0" w:firstLine="0"/>
        <w:contextualSpacing/>
        <w:rPr>
          <w:rFonts w:eastAsia="Times New Roman"/>
          <w:color w:val="0F1115"/>
          <w:lang w:eastAsia="ru-RU"/>
        </w:rPr>
      </w:pPr>
      <w:r w:rsidRPr="000B5C09">
        <w:rPr>
          <w:rFonts w:eastAsia="Times New Roman"/>
          <w:b/>
          <w:bCs/>
          <w:color w:val="0F1115"/>
          <w:lang w:eastAsia="ru-RU"/>
        </w:rPr>
        <w:t>Ловушка «Отвлечение внимания»:</w:t>
      </w:r>
      <w:r w:rsidRPr="000B5C09">
        <w:rPr>
          <w:rFonts w:eastAsia="Times New Roman"/>
          <w:color w:val="0F1115"/>
          <w:lang w:eastAsia="ru-RU"/>
        </w:rPr>
        <w:t> Наушники, капюшон, телефон — враги пешехода.</w:t>
      </w:r>
    </w:p>
    <w:p w:rsidR="000B5C09" w:rsidRPr="000B5C09" w:rsidRDefault="000B5C09" w:rsidP="000B5C09">
      <w:pPr>
        <w:numPr>
          <w:ilvl w:val="1"/>
          <w:numId w:val="10"/>
        </w:numPr>
        <w:spacing w:before="100" w:beforeAutospacing="1" w:after="0"/>
        <w:ind w:left="0" w:firstLine="0"/>
        <w:contextualSpacing/>
        <w:rPr>
          <w:rFonts w:eastAsia="Times New Roman"/>
          <w:color w:val="0F1115"/>
          <w:lang w:eastAsia="ru-RU"/>
        </w:rPr>
      </w:pPr>
      <w:r w:rsidRPr="000B5C09">
        <w:rPr>
          <w:rFonts w:eastAsia="Times New Roman"/>
          <w:b/>
          <w:bCs/>
          <w:color w:val="0F1115"/>
          <w:lang w:eastAsia="ru-RU"/>
        </w:rPr>
        <w:t>Ловушка «Закрытый обзор»:</w:t>
      </w:r>
      <w:r w:rsidRPr="000B5C09">
        <w:rPr>
          <w:rFonts w:eastAsia="Times New Roman"/>
          <w:color w:val="0F1115"/>
          <w:lang w:eastAsia="ru-RU"/>
        </w:rPr>
        <w:t> Кусты, сугробы, киоски.</w:t>
      </w:r>
    </w:p>
    <w:p w:rsidR="000B5C09" w:rsidRPr="000B5C09" w:rsidRDefault="000B5C09" w:rsidP="000B5C09">
      <w:pPr>
        <w:numPr>
          <w:ilvl w:val="1"/>
          <w:numId w:val="10"/>
        </w:numPr>
        <w:spacing w:before="100" w:beforeAutospacing="1" w:after="0"/>
        <w:ind w:left="0" w:firstLine="0"/>
        <w:contextualSpacing/>
        <w:rPr>
          <w:rFonts w:eastAsia="Times New Roman"/>
          <w:color w:val="0F1115"/>
          <w:lang w:eastAsia="ru-RU"/>
        </w:rPr>
      </w:pPr>
      <w:r w:rsidRPr="000B5C09">
        <w:rPr>
          <w:rFonts w:eastAsia="Times New Roman"/>
          <w:b/>
          <w:bCs/>
          <w:color w:val="0F1115"/>
          <w:lang w:eastAsia="ru-RU"/>
        </w:rPr>
        <w:t>Ловушка «Пустынная улица»:</w:t>
      </w:r>
      <w:r w:rsidRPr="000B5C09">
        <w:rPr>
          <w:rFonts w:eastAsia="Times New Roman"/>
          <w:color w:val="0F1115"/>
          <w:lang w:eastAsia="ru-RU"/>
        </w:rPr>
        <w:t> Даже если машин не видно, их появление может быть внезапным (высокая скорость).</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t>Блок 2: Пассажир и велосипедист (5 мин)</w:t>
      </w:r>
    </w:p>
    <w:p w:rsidR="000B5C09" w:rsidRPr="000B5C09" w:rsidRDefault="000B5C09" w:rsidP="000B5C09">
      <w:pPr>
        <w:numPr>
          <w:ilvl w:val="0"/>
          <w:numId w:val="11"/>
        </w:numPr>
        <w:spacing w:before="100" w:beforeAutospacing="1" w:after="0"/>
        <w:ind w:left="0"/>
        <w:contextualSpacing/>
        <w:rPr>
          <w:rFonts w:eastAsia="Times New Roman"/>
          <w:color w:val="0F1115"/>
          <w:lang w:eastAsia="ru-RU"/>
        </w:rPr>
      </w:pPr>
      <w:r w:rsidRPr="000B5C09">
        <w:rPr>
          <w:rFonts w:eastAsia="Times New Roman"/>
          <w:i/>
          <w:iCs/>
          <w:color w:val="0F1115"/>
          <w:lang w:eastAsia="ru-RU"/>
        </w:rPr>
        <w:t>Беседа:</w:t>
      </w:r>
      <w:r w:rsidRPr="000B5C09">
        <w:rPr>
          <w:rFonts w:eastAsia="Times New Roman"/>
          <w:color w:val="0F1115"/>
          <w:lang w:eastAsia="ru-RU"/>
        </w:rPr>
        <w:t> Правила высадки из автомобиля (только на тротуар/обочину, со стороны, где нет движения).</w:t>
      </w:r>
    </w:p>
    <w:p w:rsidR="000B5C09" w:rsidRPr="000B5C09" w:rsidRDefault="000B5C09" w:rsidP="000B5C09">
      <w:pPr>
        <w:numPr>
          <w:ilvl w:val="0"/>
          <w:numId w:val="11"/>
        </w:numPr>
        <w:spacing w:before="100" w:beforeAutospacing="1" w:after="0"/>
        <w:ind w:left="0"/>
        <w:contextualSpacing/>
        <w:rPr>
          <w:rFonts w:eastAsia="Times New Roman"/>
          <w:color w:val="0F1115"/>
          <w:lang w:eastAsia="ru-RU"/>
        </w:rPr>
      </w:pPr>
      <w:r w:rsidRPr="000B5C09">
        <w:rPr>
          <w:rFonts w:eastAsia="Times New Roman"/>
          <w:i/>
          <w:iCs/>
          <w:color w:val="0F1115"/>
          <w:lang w:eastAsia="ru-RU"/>
        </w:rPr>
        <w:t>Практика:</w:t>
      </w:r>
      <w:r w:rsidRPr="000B5C09">
        <w:rPr>
          <w:rFonts w:eastAsia="Times New Roman"/>
          <w:color w:val="0F1115"/>
          <w:lang w:eastAsia="ru-RU"/>
        </w:rPr>
        <w:t> Демонстрация правильного надевания шлема и экипировки велосипедиста (если есть инвентарь). Разбор знаков «Движение на велосипеде запрещено» и «Велосипедная дорожка».</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t>Блок 3: Практикум на макете (5 мин)</w:t>
      </w:r>
      <w:r w:rsidRPr="000B5C09">
        <w:rPr>
          <w:rFonts w:eastAsia="Times New Roman"/>
          <w:color w:val="0F1115"/>
          <w:lang w:eastAsia="ru-RU"/>
        </w:rPr>
        <w:br/>
        <w:t>Класс делится на группы «Пешеходы» и «Водители» (игрушечные машинки). На макете с перекрестком разыгрываются ситуации:</w:t>
      </w:r>
    </w:p>
    <w:p w:rsidR="000B5C09" w:rsidRPr="000B5C09" w:rsidRDefault="000B5C09" w:rsidP="000B5C09">
      <w:pPr>
        <w:numPr>
          <w:ilvl w:val="0"/>
          <w:numId w:val="12"/>
        </w:numPr>
        <w:spacing w:before="100" w:beforeAutospacing="1" w:after="0"/>
        <w:ind w:left="0"/>
        <w:contextualSpacing/>
        <w:rPr>
          <w:rFonts w:eastAsia="Times New Roman"/>
          <w:color w:val="0F1115"/>
          <w:lang w:eastAsia="ru-RU"/>
        </w:rPr>
      </w:pPr>
      <w:r w:rsidRPr="000B5C09">
        <w:rPr>
          <w:rFonts w:eastAsia="Times New Roman"/>
          <w:color w:val="0F1115"/>
          <w:lang w:eastAsia="ru-RU"/>
        </w:rPr>
        <w:t>Переход на зеленый сигнал, но при этом машина поворачивает направо (водители обязаны пропускать, но пешеход должен убедиться в безопасности).</w:t>
      </w:r>
    </w:p>
    <w:p w:rsidR="000B5C09" w:rsidRPr="000B5C09" w:rsidRDefault="000B5C09" w:rsidP="000B5C09">
      <w:pPr>
        <w:numPr>
          <w:ilvl w:val="0"/>
          <w:numId w:val="12"/>
        </w:numPr>
        <w:spacing w:before="100" w:beforeAutospacing="1" w:after="0"/>
        <w:ind w:left="0"/>
        <w:contextualSpacing/>
        <w:rPr>
          <w:rFonts w:eastAsia="Times New Roman"/>
          <w:color w:val="0F1115"/>
          <w:lang w:eastAsia="ru-RU"/>
        </w:rPr>
      </w:pPr>
      <w:r w:rsidRPr="000B5C09">
        <w:rPr>
          <w:rFonts w:eastAsia="Times New Roman"/>
          <w:color w:val="0F1115"/>
          <w:lang w:eastAsia="ru-RU"/>
        </w:rPr>
        <w:t>Обход автобуса (спереди/сзади — разбор ошибки: автобус обходят только по пешеходному переходу, дождавшись его отъезда).</w:t>
      </w:r>
    </w:p>
    <w:p w:rsidR="000B5C09" w:rsidRPr="000B5C09" w:rsidRDefault="000B5C09" w:rsidP="000B5C09">
      <w:pPr>
        <w:spacing w:before="240" w:after="240"/>
        <w:contextualSpacing/>
        <w:outlineLvl w:val="3"/>
        <w:rPr>
          <w:rFonts w:eastAsia="Times New Roman"/>
          <w:b/>
          <w:bCs/>
          <w:color w:val="0F1115"/>
          <w:lang w:eastAsia="ru-RU"/>
        </w:rPr>
      </w:pPr>
      <w:r w:rsidRPr="000B5C09">
        <w:rPr>
          <w:rFonts w:eastAsia="Times New Roman"/>
          <w:b/>
          <w:bCs/>
          <w:color w:val="0F1115"/>
          <w:lang w:eastAsia="ru-RU"/>
        </w:rPr>
        <w:t>IV. Закрепление материала (10 мин)</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t>Работа в группах «Эксперты»:</w:t>
      </w:r>
      <w:r w:rsidRPr="000B5C09">
        <w:rPr>
          <w:rFonts w:eastAsia="Times New Roman"/>
          <w:color w:val="0F1115"/>
          <w:lang w:eastAsia="ru-RU"/>
        </w:rPr>
        <w:br/>
        <w:t>Каждая группа получает карточку с описанием реальной дорожной ситуации (текст или картинка).</w:t>
      </w:r>
    </w:p>
    <w:p w:rsidR="000B5C09" w:rsidRPr="000B5C09" w:rsidRDefault="000B5C09" w:rsidP="000B5C09">
      <w:pPr>
        <w:numPr>
          <w:ilvl w:val="0"/>
          <w:numId w:val="13"/>
        </w:numPr>
        <w:spacing w:before="100" w:beforeAutospacing="1" w:after="0"/>
        <w:contextualSpacing/>
        <w:rPr>
          <w:rFonts w:eastAsia="Times New Roman"/>
          <w:color w:val="0F1115"/>
          <w:lang w:eastAsia="ru-RU"/>
        </w:rPr>
      </w:pPr>
      <w:r w:rsidRPr="000B5C09">
        <w:rPr>
          <w:rFonts w:eastAsia="Times New Roman"/>
          <w:i/>
          <w:iCs/>
          <w:color w:val="0F1115"/>
          <w:lang w:eastAsia="ru-RU"/>
        </w:rPr>
        <w:t>Задача:</w:t>
      </w:r>
      <w:r w:rsidRPr="000B5C09">
        <w:rPr>
          <w:rFonts w:eastAsia="Times New Roman"/>
          <w:color w:val="0F1115"/>
          <w:lang w:eastAsia="ru-RU"/>
        </w:rPr>
        <w:t> Определить, какие правила нарушены, какие «ловушки» подстерегали участников.</w:t>
      </w:r>
    </w:p>
    <w:p w:rsidR="000B5C09" w:rsidRPr="000B5C09" w:rsidRDefault="000B5C09" w:rsidP="000B5C09">
      <w:pPr>
        <w:numPr>
          <w:ilvl w:val="0"/>
          <w:numId w:val="13"/>
        </w:numPr>
        <w:spacing w:before="100" w:beforeAutospacing="1" w:after="0"/>
        <w:contextualSpacing/>
        <w:rPr>
          <w:rFonts w:eastAsia="Times New Roman"/>
          <w:color w:val="0F1115"/>
          <w:lang w:eastAsia="ru-RU"/>
        </w:rPr>
      </w:pPr>
      <w:r w:rsidRPr="000B5C09">
        <w:rPr>
          <w:rFonts w:eastAsia="Times New Roman"/>
          <w:i/>
          <w:iCs/>
          <w:color w:val="0F1115"/>
          <w:lang w:eastAsia="ru-RU"/>
        </w:rPr>
        <w:t>Презентация ответов:</w:t>
      </w:r>
      <w:r w:rsidRPr="000B5C09">
        <w:rPr>
          <w:rFonts w:eastAsia="Times New Roman"/>
          <w:color w:val="0F1115"/>
          <w:lang w:eastAsia="ru-RU"/>
        </w:rPr>
        <w:t> Спикер группы озвучивает решение. Остальные могут задавать вопросы.</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t>Динамическая пауза (интегрирована в закрепление):</w:t>
      </w:r>
    </w:p>
    <w:p w:rsidR="000B5C09" w:rsidRPr="000B5C09" w:rsidRDefault="000B5C09" w:rsidP="000B5C09">
      <w:pPr>
        <w:numPr>
          <w:ilvl w:val="0"/>
          <w:numId w:val="14"/>
        </w:numPr>
        <w:spacing w:before="100" w:beforeAutospacing="1" w:after="0"/>
        <w:contextualSpacing/>
        <w:rPr>
          <w:rFonts w:eastAsia="Times New Roman"/>
          <w:color w:val="0F1115"/>
          <w:lang w:eastAsia="ru-RU"/>
        </w:rPr>
      </w:pPr>
      <w:r w:rsidRPr="000B5C09">
        <w:rPr>
          <w:rFonts w:eastAsia="Times New Roman"/>
          <w:color w:val="0F1115"/>
          <w:lang w:eastAsia="ru-RU"/>
        </w:rPr>
        <w:t xml:space="preserve">Упражнение «Светофор»: Педагог поднимает круги красного, желтого, зеленого цвета. </w:t>
      </w:r>
      <w:proofErr w:type="gramStart"/>
      <w:r w:rsidRPr="000B5C09">
        <w:rPr>
          <w:rFonts w:eastAsia="Times New Roman"/>
          <w:color w:val="0F1115"/>
          <w:lang w:eastAsia="ru-RU"/>
        </w:rPr>
        <w:t>Ученики выполняют действия: красный — стоим, желтый — хлопаем (готовимся), зеленый — шагаем на месте.</w:t>
      </w:r>
      <w:proofErr w:type="gramEnd"/>
    </w:p>
    <w:p w:rsidR="000B5C09" w:rsidRPr="000B5C09" w:rsidRDefault="000B5C09" w:rsidP="000B5C09">
      <w:pPr>
        <w:spacing w:before="240" w:after="240"/>
        <w:contextualSpacing/>
        <w:outlineLvl w:val="3"/>
        <w:rPr>
          <w:rFonts w:eastAsia="Times New Roman"/>
          <w:b/>
          <w:bCs/>
          <w:color w:val="0F1115"/>
          <w:lang w:eastAsia="ru-RU"/>
        </w:rPr>
      </w:pPr>
      <w:r w:rsidRPr="000B5C09">
        <w:rPr>
          <w:rFonts w:eastAsia="Times New Roman"/>
          <w:b/>
          <w:bCs/>
          <w:color w:val="0F1115"/>
          <w:lang w:eastAsia="ru-RU"/>
        </w:rPr>
        <w:t>V. Рефлексия и подведение итогов (5 мин)</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b/>
          <w:bCs/>
          <w:color w:val="0F1115"/>
          <w:lang w:eastAsia="ru-RU"/>
        </w:rPr>
        <w:lastRenderedPageBreak/>
        <w:t>Методика «Чемодан в дорогу»:</w:t>
      </w:r>
      <w:r w:rsidRPr="000B5C09">
        <w:rPr>
          <w:rFonts w:eastAsia="Times New Roman"/>
          <w:color w:val="0F1115"/>
          <w:lang w:eastAsia="ru-RU"/>
        </w:rPr>
        <w:br/>
        <w:t>На доске висят три плаката:</w:t>
      </w:r>
    </w:p>
    <w:p w:rsidR="000B5C09" w:rsidRPr="000B5C09" w:rsidRDefault="000B5C09" w:rsidP="000B5C09">
      <w:pPr>
        <w:numPr>
          <w:ilvl w:val="0"/>
          <w:numId w:val="15"/>
        </w:numPr>
        <w:spacing w:before="100" w:beforeAutospacing="1" w:after="0"/>
        <w:contextualSpacing/>
        <w:rPr>
          <w:rFonts w:eastAsia="Times New Roman"/>
          <w:color w:val="0F1115"/>
          <w:lang w:eastAsia="ru-RU"/>
        </w:rPr>
      </w:pPr>
      <w:r w:rsidRPr="000B5C09">
        <w:rPr>
          <w:rFonts w:eastAsia="Times New Roman"/>
          <w:i/>
          <w:iCs/>
          <w:color w:val="0F1115"/>
          <w:lang w:eastAsia="ru-RU"/>
        </w:rPr>
        <w:t>Зеленый:</w:t>
      </w:r>
      <w:r w:rsidRPr="000B5C09">
        <w:rPr>
          <w:rFonts w:eastAsia="Times New Roman"/>
          <w:color w:val="0F1115"/>
          <w:lang w:eastAsia="ru-RU"/>
        </w:rPr>
        <w:t> «Я возьму это с собой» (знания, которые пригодятся).</w:t>
      </w:r>
    </w:p>
    <w:p w:rsidR="000B5C09" w:rsidRPr="000B5C09" w:rsidRDefault="000B5C09" w:rsidP="000B5C09">
      <w:pPr>
        <w:numPr>
          <w:ilvl w:val="0"/>
          <w:numId w:val="15"/>
        </w:numPr>
        <w:spacing w:before="100" w:beforeAutospacing="1" w:after="0"/>
        <w:contextualSpacing/>
        <w:rPr>
          <w:rFonts w:eastAsia="Times New Roman"/>
          <w:color w:val="0F1115"/>
          <w:lang w:eastAsia="ru-RU"/>
        </w:rPr>
      </w:pPr>
      <w:r w:rsidRPr="000B5C09">
        <w:rPr>
          <w:rFonts w:eastAsia="Times New Roman"/>
          <w:i/>
          <w:iCs/>
          <w:color w:val="0F1115"/>
          <w:lang w:eastAsia="ru-RU"/>
        </w:rPr>
        <w:t>Желтый:</w:t>
      </w:r>
      <w:r w:rsidRPr="000B5C09">
        <w:rPr>
          <w:rFonts w:eastAsia="Times New Roman"/>
          <w:color w:val="0F1115"/>
          <w:lang w:eastAsia="ru-RU"/>
        </w:rPr>
        <w:t> «Я научу этому друга/родителя» (что нужно рассказать дома).</w:t>
      </w:r>
    </w:p>
    <w:p w:rsidR="000B5C09" w:rsidRPr="000B5C09" w:rsidRDefault="000B5C09" w:rsidP="000B5C09">
      <w:pPr>
        <w:numPr>
          <w:ilvl w:val="0"/>
          <w:numId w:val="15"/>
        </w:numPr>
        <w:spacing w:before="100" w:beforeAutospacing="1" w:after="0"/>
        <w:contextualSpacing/>
        <w:rPr>
          <w:rFonts w:eastAsia="Times New Roman"/>
          <w:color w:val="0F1115"/>
          <w:lang w:eastAsia="ru-RU"/>
        </w:rPr>
      </w:pPr>
      <w:r w:rsidRPr="000B5C09">
        <w:rPr>
          <w:rFonts w:eastAsia="Times New Roman"/>
          <w:i/>
          <w:iCs/>
          <w:color w:val="0F1115"/>
          <w:lang w:eastAsia="ru-RU"/>
        </w:rPr>
        <w:t>Красный:</w:t>
      </w:r>
      <w:r w:rsidRPr="000B5C09">
        <w:rPr>
          <w:rFonts w:eastAsia="Times New Roman"/>
          <w:color w:val="0F1115"/>
          <w:lang w:eastAsia="ru-RU"/>
        </w:rPr>
        <w:t> «Это я выкину» (опасные привычки, от которых нужно отказаться).</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color w:val="0F1115"/>
          <w:lang w:eastAsia="ru-RU"/>
        </w:rPr>
        <w:t xml:space="preserve">Ученики получают </w:t>
      </w:r>
      <w:proofErr w:type="spellStart"/>
      <w:r w:rsidRPr="000B5C09">
        <w:rPr>
          <w:rFonts w:eastAsia="Times New Roman"/>
          <w:color w:val="0F1115"/>
          <w:lang w:eastAsia="ru-RU"/>
        </w:rPr>
        <w:t>стикеры</w:t>
      </w:r>
      <w:proofErr w:type="spellEnd"/>
      <w:r w:rsidRPr="000B5C09">
        <w:rPr>
          <w:rFonts w:eastAsia="Times New Roman"/>
          <w:color w:val="0F1115"/>
          <w:lang w:eastAsia="ru-RU"/>
        </w:rPr>
        <w:t xml:space="preserve"> и приклеивают их на соответствующий плакат, устно комментируя свой выбор.</w:t>
      </w:r>
    </w:p>
    <w:p w:rsidR="000B5C09" w:rsidRPr="000B5C09" w:rsidRDefault="000B5C09" w:rsidP="000B5C09">
      <w:pPr>
        <w:numPr>
          <w:ilvl w:val="0"/>
          <w:numId w:val="16"/>
        </w:numPr>
        <w:spacing w:before="100" w:beforeAutospacing="1" w:after="0"/>
        <w:contextualSpacing/>
        <w:rPr>
          <w:rFonts w:eastAsia="Times New Roman"/>
          <w:color w:val="0F1115"/>
          <w:lang w:eastAsia="ru-RU"/>
        </w:rPr>
      </w:pPr>
      <w:r w:rsidRPr="000B5C09">
        <w:rPr>
          <w:rFonts w:eastAsia="Times New Roman"/>
          <w:b/>
          <w:bCs/>
          <w:color w:val="0F1115"/>
          <w:lang w:eastAsia="ru-RU"/>
        </w:rPr>
        <w:t>Заключительное слово педагога:</w:t>
      </w:r>
      <w:r w:rsidRPr="000B5C09">
        <w:rPr>
          <w:rFonts w:eastAsia="Times New Roman"/>
          <w:color w:val="0F1115"/>
          <w:lang w:eastAsia="ru-RU"/>
        </w:rPr>
        <w:t xml:space="preserve"> Раздача </w:t>
      </w:r>
      <w:proofErr w:type="spellStart"/>
      <w:r w:rsidRPr="000B5C09">
        <w:rPr>
          <w:rFonts w:eastAsia="Times New Roman"/>
          <w:color w:val="0F1115"/>
          <w:lang w:eastAsia="ru-RU"/>
        </w:rPr>
        <w:t>световозвращающих</w:t>
      </w:r>
      <w:proofErr w:type="spellEnd"/>
      <w:r w:rsidRPr="000B5C09">
        <w:rPr>
          <w:rFonts w:eastAsia="Times New Roman"/>
          <w:color w:val="0F1115"/>
          <w:lang w:eastAsia="ru-RU"/>
        </w:rPr>
        <w:t xml:space="preserve"> элементов (</w:t>
      </w:r>
      <w:proofErr w:type="spellStart"/>
      <w:r w:rsidRPr="000B5C09">
        <w:rPr>
          <w:rFonts w:eastAsia="Times New Roman"/>
          <w:color w:val="0F1115"/>
          <w:lang w:eastAsia="ru-RU"/>
        </w:rPr>
        <w:t>фликеров</w:t>
      </w:r>
      <w:proofErr w:type="spellEnd"/>
      <w:r w:rsidRPr="000B5C09">
        <w:rPr>
          <w:rFonts w:eastAsia="Times New Roman"/>
          <w:color w:val="0F1115"/>
          <w:lang w:eastAsia="ru-RU"/>
        </w:rPr>
        <w:t>) с напоминанием о необходимости носить их в темное время суток.</w:t>
      </w:r>
    </w:p>
    <w:p w:rsidR="000B5C09" w:rsidRPr="000B5C09" w:rsidRDefault="000B5C09" w:rsidP="000B5C09">
      <w:pPr>
        <w:spacing w:before="480" w:after="240"/>
        <w:contextualSpacing/>
        <w:outlineLvl w:val="2"/>
        <w:rPr>
          <w:rFonts w:eastAsia="Times New Roman"/>
          <w:b/>
          <w:bCs/>
          <w:color w:val="0F1115"/>
          <w:lang w:eastAsia="ru-RU"/>
        </w:rPr>
      </w:pPr>
      <w:r w:rsidRPr="000B5C09">
        <w:rPr>
          <w:rFonts w:eastAsia="Times New Roman"/>
          <w:b/>
          <w:bCs/>
          <w:color w:val="0F1115"/>
          <w:lang w:eastAsia="ru-RU"/>
        </w:rPr>
        <w:t>2.2) Методические рекомендации по реализации</w:t>
      </w:r>
    </w:p>
    <w:p w:rsidR="000B5C09" w:rsidRPr="000B5C09" w:rsidRDefault="000B5C09" w:rsidP="000B5C09">
      <w:pPr>
        <w:numPr>
          <w:ilvl w:val="0"/>
          <w:numId w:val="17"/>
        </w:numPr>
        <w:spacing w:before="100" w:beforeAutospacing="1" w:after="0"/>
        <w:contextualSpacing/>
        <w:rPr>
          <w:rFonts w:eastAsia="Times New Roman"/>
          <w:color w:val="0F1115"/>
          <w:lang w:eastAsia="ru-RU"/>
        </w:rPr>
      </w:pPr>
      <w:r w:rsidRPr="000B5C09">
        <w:rPr>
          <w:rFonts w:eastAsia="Times New Roman"/>
          <w:b/>
          <w:bCs/>
          <w:color w:val="0F1115"/>
          <w:lang w:eastAsia="ru-RU"/>
        </w:rPr>
        <w:t>Адаптация материала:</w:t>
      </w:r>
      <w:r w:rsidRPr="000B5C09">
        <w:rPr>
          <w:rFonts w:eastAsia="Times New Roman"/>
          <w:color w:val="0F1115"/>
          <w:lang w:eastAsia="ru-RU"/>
        </w:rPr>
        <w:t xml:space="preserve"> Для младших школьников (1-3 </w:t>
      </w:r>
      <w:proofErr w:type="spellStart"/>
      <w:r w:rsidRPr="000B5C09">
        <w:rPr>
          <w:rFonts w:eastAsia="Times New Roman"/>
          <w:color w:val="0F1115"/>
          <w:lang w:eastAsia="ru-RU"/>
        </w:rPr>
        <w:t>кл</w:t>
      </w:r>
      <w:proofErr w:type="spellEnd"/>
      <w:r w:rsidRPr="000B5C09">
        <w:rPr>
          <w:rFonts w:eastAsia="Times New Roman"/>
          <w:color w:val="0F1115"/>
          <w:lang w:eastAsia="ru-RU"/>
        </w:rPr>
        <w:t xml:space="preserve">.) акцент стоит сделать на игровых моментах и сказочных персонажах. Для старшеклассников (7-11 </w:t>
      </w:r>
      <w:proofErr w:type="spellStart"/>
      <w:r w:rsidRPr="000B5C09">
        <w:rPr>
          <w:rFonts w:eastAsia="Times New Roman"/>
          <w:color w:val="0F1115"/>
          <w:lang w:eastAsia="ru-RU"/>
        </w:rPr>
        <w:t>кл</w:t>
      </w:r>
      <w:proofErr w:type="spellEnd"/>
      <w:r w:rsidRPr="000B5C09">
        <w:rPr>
          <w:rFonts w:eastAsia="Times New Roman"/>
          <w:color w:val="0F1115"/>
          <w:lang w:eastAsia="ru-RU"/>
        </w:rPr>
        <w:t>.) — на административной и юридической ответственности (штрафы, ГИБДД) и психологии дорожного движения.</w:t>
      </w:r>
    </w:p>
    <w:p w:rsidR="000B5C09" w:rsidRPr="000B5C09" w:rsidRDefault="000B5C09" w:rsidP="000B5C09">
      <w:pPr>
        <w:numPr>
          <w:ilvl w:val="0"/>
          <w:numId w:val="17"/>
        </w:numPr>
        <w:spacing w:before="100" w:beforeAutospacing="1" w:after="0"/>
        <w:contextualSpacing/>
        <w:rPr>
          <w:rFonts w:eastAsia="Times New Roman"/>
          <w:color w:val="0F1115"/>
          <w:lang w:eastAsia="ru-RU"/>
        </w:rPr>
      </w:pPr>
      <w:r w:rsidRPr="000B5C09">
        <w:rPr>
          <w:rFonts w:eastAsia="Times New Roman"/>
          <w:b/>
          <w:bCs/>
          <w:color w:val="0F1115"/>
          <w:lang w:eastAsia="ru-RU"/>
        </w:rPr>
        <w:t>Работа с родителями:</w:t>
      </w:r>
      <w:r w:rsidRPr="000B5C09">
        <w:rPr>
          <w:rFonts w:eastAsia="Times New Roman"/>
          <w:color w:val="0F1115"/>
          <w:lang w:eastAsia="ru-RU"/>
        </w:rPr>
        <w:t> Данное занятие будет эффективнее, если провести предварительное анкетирование родителей на тему «Безопасный маршрут». Рекомендуется дать домашнее задание — совместно с ребенком нарисовать схему «Дом-Школа-Дом» и отметить на ней опасные участки.</w:t>
      </w:r>
    </w:p>
    <w:p w:rsidR="000B5C09" w:rsidRPr="000B5C09" w:rsidRDefault="000B5C09" w:rsidP="000B5C09">
      <w:pPr>
        <w:numPr>
          <w:ilvl w:val="0"/>
          <w:numId w:val="17"/>
        </w:numPr>
        <w:spacing w:before="100" w:beforeAutospacing="1" w:after="0"/>
        <w:contextualSpacing/>
        <w:rPr>
          <w:rFonts w:eastAsia="Times New Roman"/>
          <w:color w:val="0F1115"/>
          <w:lang w:eastAsia="ru-RU"/>
        </w:rPr>
      </w:pPr>
      <w:r w:rsidRPr="000B5C09">
        <w:rPr>
          <w:rFonts w:eastAsia="Times New Roman"/>
          <w:b/>
          <w:bCs/>
          <w:color w:val="0F1115"/>
          <w:lang w:eastAsia="ru-RU"/>
        </w:rPr>
        <w:t>Использование ЦОР (цифровых образовательных ресурсов):</w:t>
      </w:r>
      <w:r w:rsidRPr="000B5C09">
        <w:rPr>
          <w:rFonts w:eastAsia="Times New Roman"/>
          <w:color w:val="0F1115"/>
          <w:lang w:eastAsia="ru-RU"/>
        </w:rPr>
        <w:t> Рекомендуется использовать интерактивные тренажеры на платформах (например, «Город дорог» или «Дорога без опасности») для закрепления знаний в формате онлайн-тестирования на следующем занятии.</w:t>
      </w:r>
    </w:p>
    <w:p w:rsidR="000B5C09" w:rsidRPr="000B5C09" w:rsidRDefault="000B5C09" w:rsidP="000B5C09">
      <w:pPr>
        <w:numPr>
          <w:ilvl w:val="0"/>
          <w:numId w:val="17"/>
        </w:numPr>
        <w:spacing w:before="100" w:beforeAutospacing="1" w:after="0"/>
        <w:contextualSpacing/>
        <w:rPr>
          <w:rFonts w:eastAsia="Times New Roman"/>
          <w:color w:val="0F1115"/>
          <w:lang w:eastAsia="ru-RU"/>
        </w:rPr>
      </w:pPr>
      <w:r w:rsidRPr="000B5C09">
        <w:rPr>
          <w:rFonts w:eastAsia="Times New Roman"/>
          <w:b/>
          <w:bCs/>
          <w:color w:val="0F1115"/>
          <w:lang w:eastAsia="ru-RU"/>
        </w:rPr>
        <w:t>Профилактика ДДТТ:</w:t>
      </w:r>
      <w:r w:rsidRPr="000B5C09">
        <w:rPr>
          <w:rFonts w:eastAsia="Times New Roman"/>
          <w:color w:val="0F1115"/>
          <w:lang w:eastAsia="ru-RU"/>
        </w:rPr>
        <w:t> Важно акцентировать внимание не на запугивании, а на компетентности. Дети должны понять, что знание ПДД — это их «личная безопасность», а не прихоть учителя.</w:t>
      </w:r>
    </w:p>
    <w:p w:rsidR="000B5C09" w:rsidRPr="000B5C09" w:rsidRDefault="000B5C09" w:rsidP="000B5C09">
      <w:pPr>
        <w:spacing w:before="480" w:after="240"/>
        <w:contextualSpacing/>
        <w:outlineLvl w:val="2"/>
        <w:rPr>
          <w:rFonts w:eastAsia="Times New Roman"/>
          <w:b/>
          <w:bCs/>
          <w:color w:val="0F1115"/>
          <w:lang w:eastAsia="ru-RU"/>
        </w:rPr>
      </w:pPr>
      <w:r w:rsidRPr="000B5C09">
        <w:rPr>
          <w:rFonts w:eastAsia="Times New Roman"/>
          <w:b/>
          <w:bCs/>
          <w:color w:val="0F1115"/>
          <w:lang w:eastAsia="ru-RU"/>
        </w:rPr>
        <w:t>Оценка эффективности занятия</w:t>
      </w:r>
    </w:p>
    <w:p w:rsidR="000B5C09" w:rsidRPr="000B5C09" w:rsidRDefault="000B5C09" w:rsidP="000B5C09">
      <w:pPr>
        <w:spacing w:before="240" w:after="240"/>
        <w:contextualSpacing/>
        <w:rPr>
          <w:rFonts w:eastAsia="Times New Roman"/>
          <w:color w:val="0F1115"/>
          <w:lang w:eastAsia="ru-RU"/>
        </w:rPr>
      </w:pPr>
      <w:r w:rsidRPr="000B5C09">
        <w:rPr>
          <w:rFonts w:eastAsia="Times New Roman"/>
          <w:color w:val="0F1115"/>
          <w:lang w:eastAsia="ru-RU"/>
        </w:rPr>
        <w:t>Оценка достижения результатов проводится по трем уровням:</w:t>
      </w:r>
    </w:p>
    <w:p w:rsidR="000B5C09" w:rsidRPr="000B5C09" w:rsidRDefault="000B5C09" w:rsidP="000B5C09">
      <w:pPr>
        <w:numPr>
          <w:ilvl w:val="0"/>
          <w:numId w:val="18"/>
        </w:numPr>
        <w:spacing w:before="100" w:beforeAutospacing="1" w:after="0"/>
        <w:contextualSpacing/>
        <w:rPr>
          <w:rFonts w:eastAsia="Times New Roman"/>
          <w:color w:val="0F1115"/>
          <w:lang w:eastAsia="ru-RU"/>
        </w:rPr>
      </w:pPr>
      <w:r w:rsidRPr="000B5C09">
        <w:rPr>
          <w:rFonts w:eastAsia="Times New Roman"/>
          <w:b/>
          <w:bCs/>
          <w:color w:val="0F1115"/>
          <w:lang w:eastAsia="ru-RU"/>
        </w:rPr>
        <w:t>Низкий:</w:t>
      </w:r>
      <w:r w:rsidRPr="000B5C09">
        <w:rPr>
          <w:rFonts w:eastAsia="Times New Roman"/>
          <w:color w:val="0F1115"/>
          <w:lang w:eastAsia="ru-RU"/>
        </w:rPr>
        <w:t> ученик воспроизводит правила, но допускает ошибки в ситуационных задачах.</w:t>
      </w:r>
    </w:p>
    <w:p w:rsidR="000B5C09" w:rsidRPr="000B5C09" w:rsidRDefault="000B5C09" w:rsidP="000B5C09">
      <w:pPr>
        <w:numPr>
          <w:ilvl w:val="0"/>
          <w:numId w:val="18"/>
        </w:numPr>
        <w:spacing w:before="100" w:beforeAutospacing="1" w:after="0"/>
        <w:contextualSpacing/>
        <w:rPr>
          <w:rFonts w:eastAsia="Times New Roman"/>
          <w:color w:val="0F1115"/>
          <w:lang w:eastAsia="ru-RU"/>
        </w:rPr>
      </w:pPr>
      <w:r w:rsidRPr="000B5C09">
        <w:rPr>
          <w:rFonts w:eastAsia="Times New Roman"/>
          <w:b/>
          <w:bCs/>
          <w:color w:val="0F1115"/>
          <w:lang w:eastAsia="ru-RU"/>
        </w:rPr>
        <w:t>Средний:</w:t>
      </w:r>
      <w:r w:rsidRPr="000B5C09">
        <w:rPr>
          <w:rFonts w:eastAsia="Times New Roman"/>
          <w:color w:val="0F1115"/>
          <w:lang w:eastAsia="ru-RU"/>
        </w:rPr>
        <w:t> ученик уверенно знает ПДД, но нуждается в подсказке при выявлении «дорожных ловушек».</w:t>
      </w:r>
    </w:p>
    <w:p w:rsidR="000B5C09" w:rsidRPr="000B5C09" w:rsidRDefault="000B5C09" w:rsidP="000B5C09">
      <w:pPr>
        <w:numPr>
          <w:ilvl w:val="0"/>
          <w:numId w:val="18"/>
        </w:numPr>
        <w:spacing w:before="100" w:beforeAutospacing="1" w:after="0"/>
        <w:contextualSpacing/>
        <w:rPr>
          <w:rFonts w:eastAsia="Times New Roman"/>
          <w:color w:val="0F1115"/>
          <w:lang w:eastAsia="ru-RU"/>
        </w:rPr>
      </w:pPr>
      <w:r w:rsidRPr="000B5C09">
        <w:rPr>
          <w:rFonts w:eastAsia="Times New Roman"/>
          <w:b/>
          <w:bCs/>
          <w:color w:val="0F1115"/>
          <w:lang w:eastAsia="ru-RU"/>
        </w:rPr>
        <w:t>Высокий:</w:t>
      </w:r>
      <w:r w:rsidRPr="000B5C09">
        <w:rPr>
          <w:rFonts w:eastAsia="Times New Roman"/>
          <w:color w:val="0F1115"/>
          <w:lang w:eastAsia="ru-RU"/>
        </w:rPr>
        <w:t> ученик не только знает правила, но и демонстрирует сформированную привычку «</w:t>
      </w:r>
      <w:proofErr w:type="gramStart"/>
      <w:r w:rsidRPr="000B5C09">
        <w:rPr>
          <w:rFonts w:eastAsia="Times New Roman"/>
          <w:color w:val="0F1115"/>
          <w:lang w:eastAsia="ru-RU"/>
        </w:rPr>
        <w:t>стоп-линии</w:t>
      </w:r>
      <w:proofErr w:type="gramEnd"/>
      <w:r w:rsidRPr="000B5C09">
        <w:rPr>
          <w:rFonts w:eastAsia="Times New Roman"/>
          <w:color w:val="0F1115"/>
          <w:lang w:eastAsia="ru-RU"/>
        </w:rPr>
        <w:t>» (остановка перед переходом, осмотр дороги), способен аргументированно критиковать опасное поведение сверстников.</w:t>
      </w:r>
    </w:p>
    <w:p w:rsidR="000B5C09" w:rsidRPr="000B5C09" w:rsidRDefault="000B5C09" w:rsidP="000B5C09">
      <w:pPr>
        <w:contextualSpacing/>
        <w:rPr>
          <w:rFonts w:eastAsia="Times New Roman"/>
          <w:color w:val="0F1115"/>
          <w:lang w:eastAsia="ru-RU"/>
        </w:rPr>
      </w:pPr>
    </w:p>
    <w:p w:rsidR="000B5C09" w:rsidRPr="000B5C09" w:rsidRDefault="000B5C09" w:rsidP="000B5C09">
      <w:pPr>
        <w:contextualSpacing/>
        <w:rPr>
          <w:b/>
          <w:lang w:eastAsia="ru-RU"/>
        </w:rPr>
      </w:pPr>
      <w:r w:rsidRPr="000B5C09">
        <w:rPr>
          <w:b/>
          <w:lang w:eastAsia="ru-RU"/>
        </w:rPr>
        <w:t>2.2) Методические советы по организации занятия</w:t>
      </w:r>
    </w:p>
    <w:p w:rsidR="000B5C09" w:rsidRDefault="000B5C09" w:rsidP="000B5C09">
      <w:pPr>
        <w:contextualSpacing/>
        <w:rPr>
          <w:lang w:eastAsia="ru-RU"/>
        </w:rPr>
      </w:pPr>
      <w:r w:rsidRPr="000B5C09">
        <w:rPr>
          <w:lang w:eastAsia="ru-RU"/>
        </w:rPr>
        <w:t>Подготовительный этап (за 1–2 недели до занятия)</w:t>
      </w:r>
    </w:p>
    <w:tbl>
      <w:tblPr>
        <w:tblStyle w:val="a7"/>
        <w:tblW w:w="0" w:type="auto"/>
        <w:tblLook w:val="04A0" w:firstRow="1" w:lastRow="0" w:firstColumn="1" w:lastColumn="0" w:noHBand="0" w:noVBand="1"/>
      </w:tblPr>
      <w:tblGrid>
        <w:gridCol w:w="2880"/>
        <w:gridCol w:w="6974"/>
      </w:tblGrid>
      <w:tr w:rsidR="003A2EA0" w:rsidTr="0021259E">
        <w:tc>
          <w:tcPr>
            <w:tcW w:w="0" w:type="auto"/>
            <w:vAlign w:val="center"/>
          </w:tcPr>
          <w:p w:rsidR="003A2EA0" w:rsidRPr="000B5C09" w:rsidRDefault="003A2EA0" w:rsidP="0021259E">
            <w:pPr>
              <w:contextualSpacing/>
              <w:rPr>
                <w:lang w:eastAsia="ru-RU"/>
              </w:rPr>
            </w:pPr>
            <w:r w:rsidRPr="000B5C09">
              <w:rPr>
                <w:lang w:eastAsia="ru-RU"/>
              </w:rPr>
              <w:t>Мероприятие</w:t>
            </w:r>
          </w:p>
        </w:tc>
        <w:tc>
          <w:tcPr>
            <w:tcW w:w="0" w:type="auto"/>
            <w:vAlign w:val="center"/>
          </w:tcPr>
          <w:p w:rsidR="003A2EA0" w:rsidRPr="000B5C09" w:rsidRDefault="003A2EA0" w:rsidP="0021259E">
            <w:pPr>
              <w:contextualSpacing/>
              <w:rPr>
                <w:lang w:eastAsia="ru-RU"/>
              </w:rPr>
            </w:pPr>
            <w:r w:rsidRPr="000B5C09">
              <w:rPr>
                <w:lang w:eastAsia="ru-RU"/>
              </w:rPr>
              <w:t>Методические рекомендации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 xml:space="preserve">Диагностика </w:t>
            </w:r>
            <w:r w:rsidRPr="000B5C09">
              <w:rPr>
                <w:b/>
                <w:lang w:eastAsia="ru-RU"/>
              </w:rPr>
              <w:lastRenderedPageBreak/>
              <w:t>исходного уровня знаний</w:t>
            </w:r>
          </w:p>
        </w:tc>
        <w:tc>
          <w:tcPr>
            <w:tcW w:w="0" w:type="auto"/>
            <w:vAlign w:val="center"/>
          </w:tcPr>
          <w:p w:rsidR="003A2EA0" w:rsidRPr="000B5C09" w:rsidRDefault="003A2EA0" w:rsidP="0021259E">
            <w:pPr>
              <w:contextualSpacing/>
              <w:rPr>
                <w:lang w:eastAsia="ru-RU"/>
              </w:rPr>
            </w:pPr>
            <w:r w:rsidRPr="000B5C09">
              <w:rPr>
                <w:lang w:eastAsia="ru-RU"/>
              </w:rPr>
              <w:lastRenderedPageBreak/>
              <w:t xml:space="preserve">Провести краткий опрос или тестирование (5–7 </w:t>
            </w:r>
            <w:r w:rsidRPr="000B5C09">
              <w:rPr>
                <w:lang w:eastAsia="ru-RU"/>
              </w:rPr>
              <w:lastRenderedPageBreak/>
              <w:t xml:space="preserve">вопросов) для выявления пробелов. Это позволит скорректировать содержание занятия и распределить </w:t>
            </w:r>
            <w:proofErr w:type="gramStart"/>
            <w:r w:rsidRPr="000B5C09">
              <w:rPr>
                <w:lang w:eastAsia="ru-RU"/>
              </w:rPr>
              <w:t>обучающихся</w:t>
            </w:r>
            <w:proofErr w:type="gramEnd"/>
            <w:r w:rsidRPr="000B5C09">
              <w:rPr>
                <w:lang w:eastAsia="ru-RU"/>
              </w:rPr>
              <w:t xml:space="preserve"> по группам с учетом уровня подготовки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lastRenderedPageBreak/>
              <w:t>Формирование групп</w:t>
            </w:r>
          </w:p>
        </w:tc>
        <w:tc>
          <w:tcPr>
            <w:tcW w:w="0" w:type="auto"/>
            <w:vAlign w:val="center"/>
          </w:tcPr>
          <w:p w:rsidR="003A2EA0" w:rsidRPr="000B5C09" w:rsidRDefault="003A2EA0" w:rsidP="0021259E">
            <w:pPr>
              <w:contextualSpacing/>
              <w:rPr>
                <w:lang w:eastAsia="ru-RU"/>
              </w:rPr>
            </w:pPr>
            <w:r w:rsidRPr="000B5C09">
              <w:rPr>
                <w:lang w:eastAsia="ru-RU"/>
              </w:rPr>
              <w:t>Группы рекомендуется формировать гетерогенно (с разным уровнем подготовки), чтобы более подготовленные обучающиеся выступали в роли «экспертов» и помогали одноклассникам. Оптимальный размер группы — 4–5 человек</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Подготовка волонтеров (отряд ЮИД)</w:t>
            </w:r>
          </w:p>
        </w:tc>
        <w:tc>
          <w:tcPr>
            <w:tcW w:w="0" w:type="auto"/>
            <w:vAlign w:val="center"/>
          </w:tcPr>
          <w:p w:rsidR="003A2EA0" w:rsidRPr="000B5C09" w:rsidRDefault="003A2EA0" w:rsidP="0021259E">
            <w:pPr>
              <w:contextualSpacing/>
              <w:rPr>
                <w:lang w:eastAsia="ru-RU"/>
              </w:rPr>
            </w:pPr>
            <w:r w:rsidRPr="000B5C09">
              <w:rPr>
                <w:lang w:eastAsia="ru-RU"/>
              </w:rPr>
              <w:t>Если планируется привлечение членов отряда ЮИД, необходимо провести с ними инструктивное занятие за 3–5 дней до мероприятия: объяснить их роль, разобрать ситуации, которые они будут демонстрировать, отработать взаимодействие с ведущим педагогом</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Информирование родителей</w:t>
            </w:r>
          </w:p>
        </w:tc>
        <w:tc>
          <w:tcPr>
            <w:tcW w:w="0" w:type="auto"/>
            <w:vAlign w:val="center"/>
          </w:tcPr>
          <w:p w:rsidR="003A2EA0" w:rsidRPr="000B5C09" w:rsidRDefault="003A2EA0" w:rsidP="0021259E">
            <w:pPr>
              <w:contextualSpacing/>
              <w:rPr>
                <w:lang w:eastAsia="ru-RU"/>
              </w:rPr>
            </w:pPr>
            <w:r w:rsidRPr="000B5C09">
              <w:rPr>
                <w:lang w:eastAsia="ru-RU"/>
              </w:rPr>
              <w:t xml:space="preserve">Направить информацию о предстоящем занятии через электронный дневник. </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Проверка оборудования</w:t>
            </w:r>
          </w:p>
        </w:tc>
        <w:tc>
          <w:tcPr>
            <w:tcW w:w="0" w:type="auto"/>
            <w:vAlign w:val="center"/>
          </w:tcPr>
          <w:p w:rsidR="003A2EA0" w:rsidRPr="000B5C09" w:rsidRDefault="003A2EA0" w:rsidP="0021259E">
            <w:pPr>
              <w:contextualSpacing/>
              <w:rPr>
                <w:lang w:eastAsia="ru-RU"/>
              </w:rPr>
            </w:pPr>
            <w:r w:rsidRPr="000B5C09">
              <w:rPr>
                <w:lang w:eastAsia="ru-RU"/>
              </w:rPr>
              <w:t>За день до занятия проверить работоспособность проектора, компьютера, акустической системы. Подготовить макет, расставить дорожные знаки, проверить наличие всех элементов (фигурки пешеходов, автомобили)</w:t>
            </w:r>
          </w:p>
        </w:tc>
      </w:tr>
    </w:tbl>
    <w:p w:rsidR="003A2EA0" w:rsidRPr="000B5C09" w:rsidRDefault="003A2EA0" w:rsidP="000B5C09">
      <w:pPr>
        <w:contextualSpacing/>
        <w:rPr>
          <w:lang w:eastAsia="ru-RU"/>
        </w:rPr>
      </w:pPr>
    </w:p>
    <w:p w:rsidR="000B5C09" w:rsidRDefault="000B5C09" w:rsidP="000B5C09">
      <w:pPr>
        <w:contextualSpacing/>
        <w:rPr>
          <w:b/>
          <w:lang w:eastAsia="ru-RU"/>
        </w:rPr>
      </w:pPr>
      <w:r w:rsidRPr="000B5C09">
        <w:rPr>
          <w:b/>
          <w:lang w:eastAsia="ru-RU"/>
        </w:rPr>
        <w:t>Организация пространства</w:t>
      </w:r>
    </w:p>
    <w:tbl>
      <w:tblPr>
        <w:tblStyle w:val="a7"/>
        <w:tblW w:w="0" w:type="auto"/>
        <w:tblLook w:val="04A0" w:firstRow="1" w:lastRow="0" w:firstColumn="1" w:lastColumn="0" w:noHBand="0" w:noVBand="1"/>
      </w:tblPr>
      <w:tblGrid>
        <w:gridCol w:w="2266"/>
        <w:gridCol w:w="7588"/>
      </w:tblGrid>
      <w:tr w:rsidR="003A2EA0" w:rsidTr="0021259E">
        <w:tc>
          <w:tcPr>
            <w:tcW w:w="0" w:type="auto"/>
            <w:vAlign w:val="center"/>
          </w:tcPr>
          <w:p w:rsidR="003A2EA0" w:rsidRPr="000B5C09" w:rsidRDefault="003A2EA0" w:rsidP="0021259E">
            <w:pPr>
              <w:contextualSpacing/>
              <w:rPr>
                <w:lang w:eastAsia="ru-RU"/>
              </w:rPr>
            </w:pPr>
            <w:r w:rsidRPr="000B5C09">
              <w:rPr>
                <w:lang w:eastAsia="ru-RU"/>
              </w:rPr>
              <w:t>Зона</w:t>
            </w:r>
          </w:p>
        </w:tc>
        <w:tc>
          <w:tcPr>
            <w:tcW w:w="0" w:type="auto"/>
            <w:vAlign w:val="center"/>
          </w:tcPr>
          <w:p w:rsidR="003A2EA0" w:rsidRPr="000B5C09" w:rsidRDefault="003A2EA0" w:rsidP="0021259E">
            <w:pPr>
              <w:contextualSpacing/>
              <w:rPr>
                <w:lang w:eastAsia="ru-RU"/>
              </w:rPr>
            </w:pPr>
            <w:r w:rsidRPr="000B5C09">
              <w:rPr>
                <w:lang w:eastAsia="ru-RU"/>
              </w:rPr>
              <w:t>Рекомендации по организации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Зона сбора (вход в кабинет)</w:t>
            </w:r>
          </w:p>
        </w:tc>
        <w:tc>
          <w:tcPr>
            <w:tcW w:w="0" w:type="auto"/>
            <w:vAlign w:val="center"/>
          </w:tcPr>
          <w:p w:rsidR="003A2EA0" w:rsidRPr="000B5C09" w:rsidRDefault="003A2EA0" w:rsidP="0021259E">
            <w:pPr>
              <w:contextualSpacing/>
              <w:rPr>
                <w:lang w:eastAsia="ru-RU"/>
              </w:rPr>
            </w:pPr>
            <w:proofErr w:type="gramStart"/>
            <w:r w:rsidRPr="000B5C09">
              <w:rPr>
                <w:lang w:eastAsia="ru-RU"/>
              </w:rPr>
              <w:t>Разместить</w:t>
            </w:r>
            <w:proofErr w:type="gramEnd"/>
            <w:r w:rsidRPr="000B5C09">
              <w:rPr>
                <w:lang w:eastAsia="ru-RU"/>
              </w:rPr>
              <w:t xml:space="preserve"> информационный стенд с темой занятия, девизом («Увидел опасность — предвидел — избежал») и кратким планом. Это создает установку на предстоящую деятельность</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Фронтальная зона</w:t>
            </w:r>
          </w:p>
        </w:tc>
        <w:tc>
          <w:tcPr>
            <w:tcW w:w="0" w:type="auto"/>
            <w:vAlign w:val="center"/>
          </w:tcPr>
          <w:p w:rsidR="003A2EA0" w:rsidRPr="000B5C09" w:rsidRDefault="003A2EA0" w:rsidP="0021259E">
            <w:pPr>
              <w:contextualSpacing/>
              <w:rPr>
                <w:lang w:eastAsia="ru-RU"/>
              </w:rPr>
            </w:pPr>
            <w:r w:rsidRPr="000B5C09">
              <w:rPr>
                <w:lang w:eastAsia="ru-RU"/>
              </w:rPr>
              <w:t>Парты расставить полукругом или амфитеатром, чтобы все обучающиеся видели экран и педагога. Педагог должен иметь возможность свободно перемещаться по классу</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Зона практикума (макет)</w:t>
            </w:r>
          </w:p>
        </w:tc>
        <w:tc>
          <w:tcPr>
            <w:tcW w:w="0" w:type="auto"/>
            <w:vAlign w:val="center"/>
          </w:tcPr>
          <w:p w:rsidR="003A2EA0" w:rsidRPr="000B5C09" w:rsidRDefault="003A2EA0" w:rsidP="0021259E">
            <w:pPr>
              <w:contextualSpacing/>
              <w:rPr>
                <w:lang w:eastAsia="ru-RU"/>
              </w:rPr>
            </w:pPr>
            <w:r w:rsidRPr="000B5C09">
              <w:rPr>
                <w:lang w:eastAsia="ru-RU"/>
              </w:rPr>
              <w:t>Выделить просторную зону (не менее 2×3 м) для работы с макетом. Обучающиеся должны иметь возможность свободно подходить к макету и наблюдать за действиями товарищей. Если макет напольный, предусмотреть места для сидения вокруг (коврики или стулья)</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Зоны групповой работы</w:t>
            </w:r>
          </w:p>
        </w:tc>
        <w:tc>
          <w:tcPr>
            <w:tcW w:w="0" w:type="auto"/>
            <w:vAlign w:val="center"/>
          </w:tcPr>
          <w:p w:rsidR="003A2EA0" w:rsidRPr="000B5C09" w:rsidRDefault="003A2EA0" w:rsidP="0021259E">
            <w:pPr>
              <w:contextualSpacing/>
              <w:rPr>
                <w:lang w:eastAsia="ru-RU"/>
              </w:rPr>
            </w:pPr>
            <w:r w:rsidRPr="000B5C09">
              <w:rPr>
                <w:lang w:eastAsia="ru-RU"/>
              </w:rPr>
              <w:t>Организовать 4–5 столов для групп. На каждом столе подготовить: карточки с кейсами, маркеры, листы А3, набор дорожных знаков (для справки)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Зона рефлексии</w:t>
            </w:r>
          </w:p>
        </w:tc>
        <w:tc>
          <w:tcPr>
            <w:tcW w:w="0" w:type="auto"/>
            <w:vAlign w:val="center"/>
          </w:tcPr>
          <w:p w:rsidR="003A2EA0" w:rsidRPr="000B5C09" w:rsidRDefault="003A2EA0" w:rsidP="0021259E">
            <w:pPr>
              <w:contextualSpacing/>
              <w:rPr>
                <w:lang w:eastAsia="ru-RU"/>
              </w:rPr>
            </w:pPr>
            <w:r w:rsidRPr="000B5C09">
              <w:rPr>
                <w:lang w:eastAsia="ru-RU"/>
              </w:rPr>
              <w:t xml:space="preserve">Подготовить доску или стенд для размещения </w:t>
            </w:r>
            <w:proofErr w:type="spellStart"/>
            <w:r w:rsidRPr="000B5C09">
              <w:rPr>
                <w:lang w:eastAsia="ru-RU"/>
              </w:rPr>
              <w:t>стикеров</w:t>
            </w:r>
            <w:proofErr w:type="spellEnd"/>
            <w:r w:rsidRPr="000B5C09">
              <w:rPr>
                <w:lang w:eastAsia="ru-RU"/>
              </w:rPr>
              <w:t>. Разместить три плаката (зеленый, желтый, красный) с четкими формулировками, доступными для понимания обучающимися</w:t>
            </w:r>
          </w:p>
        </w:tc>
      </w:tr>
    </w:tbl>
    <w:p w:rsidR="003A2EA0" w:rsidRPr="000B5C09" w:rsidRDefault="003A2EA0" w:rsidP="000B5C09">
      <w:pPr>
        <w:contextualSpacing/>
        <w:rPr>
          <w:b/>
          <w:lang w:eastAsia="ru-RU"/>
        </w:rPr>
      </w:pPr>
    </w:p>
    <w:p w:rsidR="000B5C09" w:rsidRPr="000B5C09" w:rsidRDefault="000B5C09" w:rsidP="000B5C09">
      <w:pPr>
        <w:contextualSpacing/>
        <w:rPr>
          <w:b/>
          <w:lang w:eastAsia="ru-RU"/>
        </w:rPr>
      </w:pPr>
      <w:r w:rsidRPr="000B5C09">
        <w:rPr>
          <w:b/>
          <w:lang w:eastAsia="ru-RU"/>
        </w:rPr>
        <w:t>Методические советы по проведению занятия</w:t>
      </w:r>
    </w:p>
    <w:p w:rsidR="000B5C09" w:rsidRDefault="000B5C09" w:rsidP="000B5C09">
      <w:pPr>
        <w:contextualSpacing/>
        <w:rPr>
          <w:lang w:eastAsia="ru-RU"/>
        </w:rPr>
      </w:pPr>
      <w:r w:rsidRPr="000B5C09">
        <w:rPr>
          <w:lang w:eastAsia="ru-RU"/>
        </w:rPr>
        <w:lastRenderedPageBreak/>
        <w:t>Общие рекомендации</w:t>
      </w:r>
    </w:p>
    <w:tbl>
      <w:tblPr>
        <w:tblStyle w:val="a7"/>
        <w:tblW w:w="0" w:type="auto"/>
        <w:tblLook w:val="04A0" w:firstRow="1" w:lastRow="0" w:firstColumn="1" w:lastColumn="0" w:noHBand="0" w:noVBand="1"/>
      </w:tblPr>
      <w:tblGrid>
        <w:gridCol w:w="2966"/>
        <w:gridCol w:w="6888"/>
      </w:tblGrid>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Темп проведения</w:t>
            </w:r>
          </w:p>
        </w:tc>
        <w:tc>
          <w:tcPr>
            <w:tcW w:w="0" w:type="auto"/>
            <w:vAlign w:val="center"/>
          </w:tcPr>
          <w:p w:rsidR="003A2EA0" w:rsidRPr="000B5C09" w:rsidRDefault="003A2EA0" w:rsidP="0021259E">
            <w:pPr>
              <w:contextualSpacing/>
              <w:rPr>
                <w:lang w:eastAsia="ru-RU"/>
              </w:rPr>
            </w:pPr>
            <w:r w:rsidRPr="000B5C09">
              <w:rPr>
                <w:lang w:eastAsia="ru-RU"/>
              </w:rPr>
              <w:t xml:space="preserve">Занятие насыщено сменой видов деятельности. Важно строго соблюдать временной регламент, чтобы избежать переутомления </w:t>
            </w:r>
            <w:proofErr w:type="gramStart"/>
            <w:r w:rsidRPr="000B5C09">
              <w:rPr>
                <w:lang w:eastAsia="ru-RU"/>
              </w:rPr>
              <w:t>обучающихся</w:t>
            </w:r>
            <w:proofErr w:type="gramEnd"/>
            <w:r w:rsidRPr="000B5C09">
              <w:rPr>
                <w:lang w:eastAsia="ru-RU"/>
              </w:rPr>
              <w:t>.</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Стиль общения</w:t>
            </w:r>
          </w:p>
        </w:tc>
        <w:tc>
          <w:tcPr>
            <w:tcW w:w="0" w:type="auto"/>
            <w:vAlign w:val="center"/>
          </w:tcPr>
          <w:p w:rsidR="003A2EA0" w:rsidRPr="000B5C09" w:rsidRDefault="003A2EA0" w:rsidP="0021259E">
            <w:pPr>
              <w:contextualSpacing/>
              <w:rPr>
                <w:lang w:eastAsia="ru-RU"/>
              </w:rPr>
            </w:pPr>
            <w:r w:rsidRPr="000B5C09">
              <w:rPr>
                <w:lang w:eastAsia="ru-RU"/>
              </w:rPr>
              <w:t xml:space="preserve">Предпочтителен диалоговый стиль. Педагог выступает не как транслятор знаний, а как модератор и </w:t>
            </w:r>
            <w:proofErr w:type="spellStart"/>
            <w:r w:rsidRPr="000B5C09">
              <w:rPr>
                <w:lang w:eastAsia="ru-RU"/>
              </w:rPr>
              <w:t>фасилитатор</w:t>
            </w:r>
            <w:proofErr w:type="spellEnd"/>
            <w:r w:rsidRPr="000B5C09">
              <w:rPr>
                <w:lang w:eastAsia="ru-RU"/>
              </w:rPr>
              <w:t>, направляющий рассуждения обучающихся. Использовать открытые вопросы («Почему ты так думаешь?», «Что могло бы произойти в этой ситуации?»)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Работа с ошибками</w:t>
            </w:r>
          </w:p>
        </w:tc>
        <w:tc>
          <w:tcPr>
            <w:tcW w:w="0" w:type="auto"/>
            <w:vAlign w:val="center"/>
          </w:tcPr>
          <w:p w:rsidR="003A2EA0" w:rsidRPr="000B5C09" w:rsidRDefault="003A2EA0" w:rsidP="0021259E">
            <w:pPr>
              <w:contextualSpacing/>
              <w:rPr>
                <w:lang w:eastAsia="ru-RU"/>
              </w:rPr>
            </w:pPr>
            <w:r w:rsidRPr="000B5C09">
              <w:rPr>
                <w:lang w:eastAsia="ru-RU"/>
              </w:rPr>
              <w:t>Ошибки обучающихся в ходе практикума и решения кейсов — ценный дидактический материал. Не следует их сразу исправлять. Лучше задать наводящий вопрос: «Что здесь может быть опасным?», «Как бы ты поступил иначе?»</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Создание безопасной психологической среды</w:t>
            </w:r>
          </w:p>
        </w:tc>
        <w:tc>
          <w:tcPr>
            <w:tcW w:w="0" w:type="auto"/>
            <w:vAlign w:val="center"/>
          </w:tcPr>
          <w:p w:rsidR="003A2EA0" w:rsidRPr="000B5C09" w:rsidRDefault="003A2EA0" w:rsidP="0021259E">
            <w:pPr>
              <w:contextualSpacing/>
              <w:rPr>
                <w:lang w:eastAsia="ru-RU"/>
              </w:rPr>
            </w:pPr>
            <w:r w:rsidRPr="000B5C09">
              <w:rPr>
                <w:lang w:eastAsia="ru-RU"/>
              </w:rPr>
              <w:t>Важно подчеркнуть, что цель занятия — не наказать за незнание, а научить сохранять жизнь. Ошибки на макете и в кейсах — это возможность научиться без реального риска</w:t>
            </w:r>
          </w:p>
          <w:p w:rsidR="003A2EA0" w:rsidRPr="000B5C09" w:rsidRDefault="003A2EA0" w:rsidP="0021259E">
            <w:pPr>
              <w:contextualSpacing/>
              <w:rPr>
                <w:lang w:eastAsia="ru-RU"/>
              </w:rPr>
            </w:pPr>
          </w:p>
          <w:p w:rsidR="003A2EA0" w:rsidRPr="000B5C09" w:rsidRDefault="003A2EA0" w:rsidP="0021259E">
            <w:pPr>
              <w:contextualSpacing/>
              <w:rPr>
                <w:lang w:eastAsia="ru-RU"/>
              </w:rPr>
            </w:pPr>
          </w:p>
        </w:tc>
      </w:tr>
    </w:tbl>
    <w:p w:rsidR="000B5C09" w:rsidRPr="000B5C09" w:rsidRDefault="000B5C09" w:rsidP="000B5C09">
      <w:pPr>
        <w:contextualSpacing/>
        <w:rPr>
          <w:b/>
          <w:lang w:eastAsia="ru-RU"/>
        </w:rPr>
      </w:pPr>
      <w:r w:rsidRPr="000B5C09">
        <w:rPr>
          <w:b/>
          <w:lang w:eastAsia="ru-RU"/>
        </w:rPr>
        <w:t>Методические советы по подведению итогов</w:t>
      </w:r>
    </w:p>
    <w:p w:rsidR="000B5C09" w:rsidRDefault="000B5C09" w:rsidP="000B5C09">
      <w:pPr>
        <w:contextualSpacing/>
        <w:rPr>
          <w:lang w:eastAsia="ru-RU"/>
        </w:rPr>
      </w:pPr>
      <w:r w:rsidRPr="000B5C09">
        <w:rPr>
          <w:lang w:eastAsia="ru-RU"/>
        </w:rPr>
        <w:t>Критерии оценки достижения результатов</w:t>
      </w:r>
    </w:p>
    <w:tbl>
      <w:tblPr>
        <w:tblStyle w:val="a7"/>
        <w:tblW w:w="0" w:type="auto"/>
        <w:tblLook w:val="04A0" w:firstRow="1" w:lastRow="0" w:firstColumn="1" w:lastColumn="0" w:noHBand="0" w:noVBand="1"/>
      </w:tblPr>
      <w:tblGrid>
        <w:gridCol w:w="1370"/>
        <w:gridCol w:w="8484"/>
      </w:tblGrid>
      <w:tr w:rsidR="003A2EA0" w:rsidTr="0021259E">
        <w:tc>
          <w:tcPr>
            <w:tcW w:w="0" w:type="auto"/>
            <w:vAlign w:val="center"/>
          </w:tcPr>
          <w:p w:rsidR="003A2EA0" w:rsidRPr="000B5C09" w:rsidRDefault="003A2EA0" w:rsidP="0021259E">
            <w:pPr>
              <w:contextualSpacing/>
              <w:rPr>
                <w:lang w:eastAsia="ru-RU"/>
              </w:rPr>
            </w:pPr>
            <w:r w:rsidRPr="000B5C09">
              <w:rPr>
                <w:lang w:eastAsia="ru-RU"/>
              </w:rPr>
              <w:t>Уровень</w:t>
            </w:r>
          </w:p>
        </w:tc>
        <w:tc>
          <w:tcPr>
            <w:tcW w:w="0" w:type="auto"/>
            <w:vAlign w:val="center"/>
          </w:tcPr>
          <w:p w:rsidR="003A2EA0" w:rsidRPr="000B5C09" w:rsidRDefault="003A2EA0" w:rsidP="0021259E">
            <w:pPr>
              <w:contextualSpacing/>
              <w:rPr>
                <w:lang w:eastAsia="ru-RU"/>
              </w:rPr>
            </w:pPr>
            <w:r w:rsidRPr="000B5C09">
              <w:rPr>
                <w:lang w:eastAsia="ru-RU"/>
              </w:rPr>
              <w:t xml:space="preserve">Критерии оценки </w:t>
            </w:r>
            <w:proofErr w:type="gramStart"/>
            <w:r w:rsidRPr="000B5C09">
              <w:rPr>
                <w:lang w:eastAsia="ru-RU"/>
              </w:rPr>
              <w:t>обучающегося</w:t>
            </w:r>
            <w:proofErr w:type="gramEnd"/>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Высокий</w:t>
            </w:r>
          </w:p>
        </w:tc>
        <w:tc>
          <w:tcPr>
            <w:tcW w:w="0" w:type="auto"/>
            <w:vAlign w:val="center"/>
          </w:tcPr>
          <w:p w:rsidR="003A2EA0" w:rsidRPr="000B5C09" w:rsidRDefault="003A2EA0" w:rsidP="0021259E">
            <w:pPr>
              <w:contextualSpacing/>
              <w:rPr>
                <w:lang w:eastAsia="ru-RU"/>
              </w:rPr>
            </w:pPr>
            <w:r w:rsidRPr="000B5C09">
              <w:rPr>
                <w:lang w:eastAsia="ru-RU"/>
              </w:rPr>
              <w:t>• Самостоятельно называет не менее 3 видов дорожных ловушек и способы их предотвращения</w:t>
            </w:r>
            <w:proofErr w:type="gramStart"/>
            <w:r w:rsidRPr="000B5C09">
              <w:rPr>
                <w:lang w:eastAsia="ru-RU"/>
              </w:rPr>
              <w:br/>
              <w:t>• Д</w:t>
            </w:r>
            <w:proofErr w:type="gramEnd"/>
            <w:r w:rsidRPr="000B5C09">
              <w:rPr>
                <w:lang w:eastAsia="ru-RU"/>
              </w:rPr>
              <w:t>емонстрирует алгоритм безопасного перехода дороги (остановка, осмотр, контроль)</w:t>
            </w:r>
            <w:r w:rsidRPr="000B5C09">
              <w:rPr>
                <w:lang w:eastAsia="ru-RU"/>
              </w:rPr>
              <w:br/>
              <w:t>• Активно участвует в групповой работе, аргументирует свою позицию</w:t>
            </w:r>
            <w:r w:rsidRPr="000B5C09">
              <w:rPr>
                <w:lang w:eastAsia="ru-RU"/>
              </w:rPr>
              <w:br/>
              <w:t>• В рефлексии называет конкретные изменения в своем поведении</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Средний</w:t>
            </w:r>
          </w:p>
        </w:tc>
        <w:tc>
          <w:tcPr>
            <w:tcW w:w="0" w:type="auto"/>
            <w:vAlign w:val="center"/>
          </w:tcPr>
          <w:p w:rsidR="003A2EA0" w:rsidRPr="000B5C09" w:rsidRDefault="003A2EA0" w:rsidP="0021259E">
            <w:pPr>
              <w:contextualSpacing/>
              <w:rPr>
                <w:lang w:eastAsia="ru-RU"/>
              </w:rPr>
            </w:pPr>
            <w:r w:rsidRPr="000B5C09">
              <w:rPr>
                <w:lang w:eastAsia="ru-RU"/>
              </w:rPr>
              <w:t>• Называет основные правила перехода дороги</w:t>
            </w:r>
            <w:proofErr w:type="gramStart"/>
            <w:r w:rsidRPr="000B5C09">
              <w:rPr>
                <w:lang w:eastAsia="ru-RU"/>
              </w:rPr>
              <w:br/>
              <w:t>• Р</w:t>
            </w:r>
            <w:proofErr w:type="gramEnd"/>
            <w:r w:rsidRPr="000B5C09">
              <w:rPr>
                <w:lang w:eastAsia="ru-RU"/>
              </w:rPr>
              <w:t>аспознает дорожные ловушки с помощью наводящих вопросов педагога</w:t>
            </w:r>
            <w:r w:rsidRPr="000B5C09">
              <w:rPr>
                <w:lang w:eastAsia="ru-RU"/>
              </w:rPr>
              <w:br/>
              <w:t>• Участвует в групповой работе, но не всегда проявляет инициативу</w:t>
            </w:r>
            <w:r w:rsidRPr="000B5C09">
              <w:rPr>
                <w:lang w:eastAsia="ru-RU"/>
              </w:rPr>
              <w:br/>
              <w:t>• В рефлексии называет общие принципы безопасного поведения</w:t>
            </w:r>
          </w:p>
        </w:tc>
      </w:tr>
      <w:tr w:rsidR="003A2EA0" w:rsidTr="0021259E">
        <w:tc>
          <w:tcPr>
            <w:tcW w:w="0" w:type="auto"/>
            <w:vAlign w:val="center"/>
          </w:tcPr>
          <w:p w:rsidR="003A2EA0" w:rsidRPr="000B5C09" w:rsidRDefault="003A2EA0" w:rsidP="0021259E">
            <w:pPr>
              <w:contextualSpacing/>
              <w:rPr>
                <w:b/>
                <w:lang w:eastAsia="ru-RU"/>
              </w:rPr>
            </w:pPr>
            <w:r w:rsidRPr="000B5C09">
              <w:rPr>
                <w:b/>
                <w:lang w:eastAsia="ru-RU"/>
              </w:rPr>
              <w:t>Низкий</w:t>
            </w:r>
          </w:p>
        </w:tc>
        <w:tc>
          <w:tcPr>
            <w:tcW w:w="0" w:type="auto"/>
            <w:vAlign w:val="center"/>
          </w:tcPr>
          <w:p w:rsidR="003A2EA0" w:rsidRPr="000B5C09" w:rsidRDefault="003A2EA0" w:rsidP="0021259E">
            <w:pPr>
              <w:contextualSpacing/>
              <w:rPr>
                <w:lang w:eastAsia="ru-RU"/>
              </w:rPr>
            </w:pPr>
            <w:r w:rsidRPr="000B5C09">
              <w:rPr>
                <w:lang w:eastAsia="ru-RU"/>
              </w:rPr>
              <w:t>• Воспроизводит отдельные правила, но допускает ошибки</w:t>
            </w:r>
            <w:proofErr w:type="gramStart"/>
            <w:r w:rsidRPr="000B5C09">
              <w:rPr>
                <w:lang w:eastAsia="ru-RU"/>
              </w:rPr>
              <w:br/>
              <w:t>• Н</w:t>
            </w:r>
            <w:proofErr w:type="gramEnd"/>
            <w:r w:rsidRPr="000B5C09">
              <w:rPr>
                <w:lang w:eastAsia="ru-RU"/>
              </w:rPr>
              <w:t>е распознает скрытые опасности без помощи педагога</w:t>
            </w:r>
            <w:r w:rsidRPr="000B5C09">
              <w:rPr>
                <w:lang w:eastAsia="ru-RU"/>
              </w:rPr>
              <w:br/>
              <w:t>• Пассивен в групповой работе</w:t>
            </w:r>
            <w:r w:rsidRPr="000B5C09">
              <w:rPr>
                <w:lang w:eastAsia="ru-RU"/>
              </w:rPr>
              <w:br/>
              <w:t>• В рефлексии затрудняется сформулировать личные выводы</w:t>
            </w:r>
          </w:p>
        </w:tc>
      </w:tr>
    </w:tbl>
    <w:p w:rsidR="003A2EA0" w:rsidRPr="000B5C09" w:rsidRDefault="003A2EA0" w:rsidP="000B5C09">
      <w:pPr>
        <w:contextualSpacing/>
        <w:rPr>
          <w:lang w:eastAsia="ru-RU"/>
        </w:rPr>
      </w:pP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2.3)    Список использованной литературы</w:t>
      </w:r>
    </w:p>
    <w:p w:rsidR="000B5C09" w:rsidRPr="000B5C09" w:rsidRDefault="000B5C09" w:rsidP="000B5C09">
      <w:pPr>
        <w:contextualSpacing/>
        <w:rPr>
          <w:lang w:eastAsia="ru-RU"/>
        </w:rPr>
      </w:pPr>
      <w:r w:rsidRPr="000B5C09">
        <w:rPr>
          <w:lang w:eastAsia="ru-RU"/>
        </w:rPr>
        <w:lastRenderedPageBreak/>
        <w:t>1. Безруких Л.Б., Кручинина В.А. Методические рекомендации по обучению детей и подростков правилам безопасного поведения на дорогах. — М.: Издательский дом «Третий Рим», 2020. — 128 с.</w:t>
      </w:r>
    </w:p>
    <w:p w:rsidR="000B5C09" w:rsidRPr="000B5C09" w:rsidRDefault="000B5C09" w:rsidP="000B5C09">
      <w:pPr>
        <w:contextualSpacing/>
        <w:rPr>
          <w:lang w:eastAsia="ru-RU"/>
        </w:rPr>
      </w:pPr>
      <w:r w:rsidRPr="000B5C09">
        <w:rPr>
          <w:lang w:eastAsia="ru-RU"/>
        </w:rPr>
        <w:t>2. Воробьева Е.А., Щербакова О.Н. Профилактика детского дорожно-транспортного травматизма в образовательной организации: методическое пособие. — М.: ФГБНУ «Институт изучения детства, семьи и воспитания», 2021. — 96 с.</w:t>
      </w:r>
    </w:p>
    <w:p w:rsidR="000B5C09" w:rsidRPr="000B5C09" w:rsidRDefault="000B5C09" w:rsidP="000B5C09">
      <w:pPr>
        <w:contextualSpacing/>
        <w:rPr>
          <w:lang w:eastAsia="ru-RU"/>
        </w:rPr>
      </w:pPr>
      <w:r w:rsidRPr="000B5C09">
        <w:rPr>
          <w:lang w:eastAsia="ru-RU"/>
        </w:rPr>
        <w:t>3. Козловская Е.А., Козловский П.Ю. Дорожная безопасность: обучение и воспитание младших школьников. — М.: Просвещение, 2019. — 112 с.</w:t>
      </w:r>
    </w:p>
    <w:p w:rsidR="000B5C09" w:rsidRPr="000B5C09" w:rsidRDefault="000B5C09" w:rsidP="000B5C09">
      <w:pPr>
        <w:contextualSpacing/>
        <w:rPr>
          <w:lang w:eastAsia="ru-RU"/>
        </w:rPr>
      </w:pPr>
      <w:r w:rsidRPr="000B5C09">
        <w:rPr>
          <w:lang w:eastAsia="ru-RU"/>
        </w:rPr>
        <w:t>4. Лукьянова В.В. Формирование безопасного поведения участников дорожного движения: теория и практика. — СПб</w:t>
      </w:r>
      <w:proofErr w:type="gramStart"/>
      <w:r w:rsidRPr="000B5C09">
        <w:rPr>
          <w:lang w:eastAsia="ru-RU"/>
        </w:rPr>
        <w:t xml:space="preserve">.: </w:t>
      </w:r>
      <w:proofErr w:type="gramEnd"/>
      <w:r w:rsidRPr="000B5C09">
        <w:rPr>
          <w:lang w:eastAsia="ru-RU"/>
        </w:rPr>
        <w:t>Издательство РГПУ им. А.И. Герцена, 2020. — 184 с.</w:t>
      </w:r>
    </w:p>
    <w:p w:rsidR="000B5C09" w:rsidRPr="000B5C09" w:rsidRDefault="000B5C09" w:rsidP="000B5C09">
      <w:pPr>
        <w:contextualSpacing/>
        <w:rPr>
          <w:lang w:eastAsia="ru-RU"/>
        </w:rPr>
      </w:pPr>
      <w:r w:rsidRPr="000B5C09">
        <w:rPr>
          <w:lang w:eastAsia="ru-RU"/>
        </w:rPr>
        <w:t>5. Методические рекомендации по организации работы по профилактике детского дорожно-транспортного травматизма в субъектах Российской Федерации / под ред. В.В. Семенова. — М.: ФКУ «НЦ БДД» МВД России, 2022. — 76 с.</w:t>
      </w:r>
    </w:p>
    <w:p w:rsidR="000B5C09" w:rsidRPr="000B5C09" w:rsidRDefault="000B5C09" w:rsidP="000B5C09">
      <w:pPr>
        <w:contextualSpacing/>
        <w:rPr>
          <w:lang w:eastAsia="ru-RU"/>
        </w:rPr>
      </w:pPr>
      <w:r w:rsidRPr="000B5C09">
        <w:rPr>
          <w:lang w:eastAsia="ru-RU"/>
        </w:rPr>
        <w:t>6. Акимова Л.А., Алексеева Т.Н. Активные методы обучения безопасному поведению на дорогах // Основы безопасности жизнедеятельности. — 2023. — № 4. — С. 32–37.</w:t>
      </w:r>
    </w:p>
    <w:p w:rsidR="000B5C09" w:rsidRPr="000B5C09" w:rsidRDefault="000B5C09" w:rsidP="000B5C09">
      <w:pPr>
        <w:contextualSpacing/>
        <w:rPr>
          <w:lang w:eastAsia="ru-RU"/>
        </w:rPr>
      </w:pPr>
      <w:r w:rsidRPr="000B5C09">
        <w:rPr>
          <w:lang w:eastAsia="ru-RU"/>
        </w:rPr>
        <w:t>7. Иванова Е.В., Петрова Н.Н. Использование кейс-метода в профилактике детского дорожно-транспортного травматизма // Безопасность образовательной среды. — 2022. — № 3 (15). — С. 45–52.</w:t>
      </w:r>
    </w:p>
    <w:p w:rsidR="000B5C09" w:rsidRPr="000B5C09" w:rsidRDefault="000B5C09" w:rsidP="000B5C09">
      <w:pPr>
        <w:contextualSpacing/>
        <w:rPr>
          <w:lang w:eastAsia="ru-RU"/>
        </w:rPr>
      </w:pPr>
      <w:r w:rsidRPr="000B5C09">
        <w:rPr>
          <w:lang w:eastAsia="ru-RU"/>
        </w:rPr>
        <w:t xml:space="preserve">8. Материалы Всероссийского конкурса методических разработок «Безопасная дорога — детям»: сборник лучших практик. — М.: ФГБОУ </w:t>
      </w:r>
      <w:proofErr w:type="gramStart"/>
      <w:r w:rsidRPr="000B5C09">
        <w:rPr>
          <w:lang w:eastAsia="ru-RU"/>
        </w:rPr>
        <w:t>ВО</w:t>
      </w:r>
      <w:proofErr w:type="gramEnd"/>
      <w:r w:rsidRPr="000B5C09">
        <w:rPr>
          <w:lang w:eastAsia="ru-RU"/>
        </w:rPr>
        <w:t xml:space="preserve"> «Московский педагогический государственный университет», 2023. — 210 с.</w:t>
      </w:r>
    </w:p>
    <w:p w:rsidR="000B5C09" w:rsidRDefault="000B5C09" w:rsidP="000B5C09">
      <w:pPr>
        <w:contextualSpacing/>
        <w:rPr>
          <w:b/>
          <w:lang w:eastAsia="ru-RU"/>
        </w:rPr>
      </w:pPr>
      <w:r w:rsidRPr="000B5C09">
        <w:rPr>
          <w:b/>
          <w:lang w:eastAsia="ru-RU"/>
        </w:rPr>
        <w:t>2.4)   Приложение</w:t>
      </w:r>
    </w:p>
    <w:p w:rsidR="008345AE" w:rsidRDefault="008345AE" w:rsidP="000B5C09">
      <w:pPr>
        <w:contextualSpacing/>
        <w:rPr>
          <w:b/>
          <w:lang w:eastAsia="ru-RU"/>
        </w:rPr>
      </w:pPr>
      <w:r w:rsidRPr="008345AE">
        <w:rPr>
          <w:b/>
          <w:lang w:eastAsia="ru-RU"/>
        </w:rPr>
        <w:t>Перечень утверждений для игры «Да-Нет»</w:t>
      </w:r>
    </w:p>
    <w:tbl>
      <w:tblPr>
        <w:tblStyle w:val="a7"/>
        <w:tblW w:w="0" w:type="auto"/>
        <w:tblLook w:val="04A0" w:firstRow="1" w:lastRow="0" w:firstColumn="1" w:lastColumn="0" w:noHBand="0" w:noVBand="1"/>
      </w:tblPr>
      <w:tblGrid>
        <w:gridCol w:w="496"/>
        <w:gridCol w:w="3707"/>
        <w:gridCol w:w="1332"/>
        <w:gridCol w:w="4319"/>
      </w:tblGrid>
      <w:tr w:rsidR="008345AE" w:rsidTr="008345AE">
        <w:tc>
          <w:tcPr>
            <w:tcW w:w="0" w:type="auto"/>
          </w:tcPr>
          <w:p w:rsidR="008345AE" w:rsidRPr="00E43383" w:rsidRDefault="008345AE" w:rsidP="00242818">
            <w:bookmarkStart w:id="0" w:name="_GoBack"/>
            <w:bookmarkEnd w:id="0"/>
            <w:r w:rsidRPr="00E43383">
              <w:t>№</w:t>
            </w:r>
          </w:p>
        </w:tc>
        <w:tc>
          <w:tcPr>
            <w:tcW w:w="0" w:type="auto"/>
          </w:tcPr>
          <w:p w:rsidR="008345AE" w:rsidRPr="00E43383" w:rsidRDefault="008345AE" w:rsidP="00242818">
            <w:r w:rsidRPr="00E43383">
              <w:t>Утверждение</w:t>
            </w:r>
          </w:p>
        </w:tc>
        <w:tc>
          <w:tcPr>
            <w:tcW w:w="0" w:type="auto"/>
          </w:tcPr>
          <w:p w:rsidR="008345AE" w:rsidRPr="00E43383" w:rsidRDefault="008345AE" w:rsidP="00242818">
            <w:r w:rsidRPr="00E43383">
              <w:t>Верность</w:t>
            </w:r>
          </w:p>
        </w:tc>
        <w:tc>
          <w:tcPr>
            <w:tcW w:w="0" w:type="auto"/>
          </w:tcPr>
          <w:p w:rsidR="008345AE" w:rsidRPr="00E43383" w:rsidRDefault="008345AE" w:rsidP="00242818">
            <w:r w:rsidRPr="00E43383">
              <w:t>Пояснение для педагога</w:t>
            </w:r>
          </w:p>
        </w:tc>
      </w:tr>
      <w:tr w:rsidR="008345AE" w:rsidTr="008345AE">
        <w:tc>
          <w:tcPr>
            <w:tcW w:w="0" w:type="auto"/>
          </w:tcPr>
          <w:p w:rsidR="008345AE" w:rsidRPr="00E43383" w:rsidRDefault="008345AE" w:rsidP="00242818">
            <w:r w:rsidRPr="00E43383">
              <w:t>1</w:t>
            </w:r>
          </w:p>
        </w:tc>
        <w:tc>
          <w:tcPr>
            <w:tcW w:w="0" w:type="auto"/>
          </w:tcPr>
          <w:p w:rsidR="008345AE" w:rsidRPr="00E43383" w:rsidRDefault="008345AE" w:rsidP="00242818">
            <w:r w:rsidRPr="00E43383">
              <w:t>Если нет пешеходного перехода, можно переходить дорогу там, где нет машин.</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Переходить дорогу можно только по пешеходному переходу (наземному, подземному, надземному). Отсутствие машин в данный момент не гарантирует безопасность.</w:t>
            </w:r>
          </w:p>
        </w:tc>
      </w:tr>
      <w:tr w:rsidR="008345AE" w:rsidTr="008345AE">
        <w:tc>
          <w:tcPr>
            <w:tcW w:w="0" w:type="auto"/>
          </w:tcPr>
          <w:p w:rsidR="008345AE" w:rsidRPr="00E43383" w:rsidRDefault="008345AE" w:rsidP="00242818">
            <w:r w:rsidRPr="00E43383">
              <w:t>2</w:t>
            </w:r>
          </w:p>
        </w:tc>
        <w:tc>
          <w:tcPr>
            <w:tcW w:w="0" w:type="auto"/>
          </w:tcPr>
          <w:p w:rsidR="008345AE" w:rsidRPr="00E43383" w:rsidRDefault="008345AE" w:rsidP="00242818">
            <w:r w:rsidRPr="00E43383">
              <w:t>Переходить дорогу нужно спокойным шагом, не бежать.</w:t>
            </w:r>
          </w:p>
        </w:tc>
        <w:tc>
          <w:tcPr>
            <w:tcW w:w="0" w:type="auto"/>
          </w:tcPr>
          <w:p w:rsidR="008345AE" w:rsidRPr="00E43383" w:rsidRDefault="008345AE" w:rsidP="00242818">
            <w:r w:rsidRPr="00E43383">
              <w:t>ДА</w:t>
            </w:r>
          </w:p>
        </w:tc>
        <w:tc>
          <w:tcPr>
            <w:tcW w:w="0" w:type="auto"/>
          </w:tcPr>
          <w:p w:rsidR="008345AE" w:rsidRPr="00E43383" w:rsidRDefault="008345AE" w:rsidP="00242818">
            <w:r w:rsidRPr="00E43383">
              <w:t>Бег увеличивает риск поскользнуться, упасть или не заметить приближающуюся машину.</w:t>
            </w:r>
          </w:p>
        </w:tc>
      </w:tr>
      <w:tr w:rsidR="008345AE" w:rsidTr="008345AE">
        <w:tc>
          <w:tcPr>
            <w:tcW w:w="0" w:type="auto"/>
          </w:tcPr>
          <w:p w:rsidR="008345AE" w:rsidRPr="00E43383" w:rsidRDefault="008345AE" w:rsidP="00242818">
            <w:r w:rsidRPr="00E43383">
              <w:t>3</w:t>
            </w:r>
          </w:p>
        </w:tc>
        <w:tc>
          <w:tcPr>
            <w:tcW w:w="0" w:type="auto"/>
          </w:tcPr>
          <w:p w:rsidR="008345AE" w:rsidRPr="00E43383" w:rsidRDefault="008345AE" w:rsidP="00242818">
            <w:r w:rsidRPr="00E43383">
              <w:t>Если горит зелёный сигнал светофора, можно сразу выходить на дорогу.</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Даже на зелёный свет нужно убедиться, что все машины остановились и водители видят пешехода.</w:t>
            </w:r>
          </w:p>
        </w:tc>
      </w:tr>
      <w:tr w:rsidR="008345AE" w:rsidTr="008345AE">
        <w:tc>
          <w:tcPr>
            <w:tcW w:w="0" w:type="auto"/>
          </w:tcPr>
          <w:p w:rsidR="008345AE" w:rsidRPr="00E43383" w:rsidRDefault="008345AE" w:rsidP="00242818">
            <w:r w:rsidRPr="00E43383">
              <w:t>4</w:t>
            </w:r>
          </w:p>
        </w:tc>
        <w:tc>
          <w:tcPr>
            <w:tcW w:w="0" w:type="auto"/>
          </w:tcPr>
          <w:p w:rsidR="008345AE" w:rsidRPr="00E43383" w:rsidRDefault="008345AE" w:rsidP="00242818">
            <w:r w:rsidRPr="00E43383">
              <w:t xml:space="preserve">На велосипеде можно переезжать дорогу по </w:t>
            </w:r>
            <w:r w:rsidRPr="00E43383">
              <w:lastRenderedPageBreak/>
              <w:t>пешеходному переходу.</w:t>
            </w:r>
          </w:p>
        </w:tc>
        <w:tc>
          <w:tcPr>
            <w:tcW w:w="0" w:type="auto"/>
          </w:tcPr>
          <w:p w:rsidR="008345AE" w:rsidRPr="00E43383" w:rsidRDefault="008345AE" w:rsidP="00242818">
            <w:r w:rsidRPr="00E43383">
              <w:lastRenderedPageBreak/>
              <w:t>НЕТ</w:t>
            </w:r>
          </w:p>
        </w:tc>
        <w:tc>
          <w:tcPr>
            <w:tcW w:w="0" w:type="auto"/>
          </w:tcPr>
          <w:p w:rsidR="008345AE" w:rsidRPr="00E43383" w:rsidRDefault="008345AE" w:rsidP="00242818">
            <w:r w:rsidRPr="00E43383">
              <w:t xml:space="preserve">По пешеходному переходу велосипедист должен вести </w:t>
            </w:r>
            <w:r w:rsidRPr="00E43383">
              <w:lastRenderedPageBreak/>
              <w:t>велосипед рядом, как пешеход.</w:t>
            </w:r>
          </w:p>
        </w:tc>
      </w:tr>
      <w:tr w:rsidR="008345AE" w:rsidTr="008345AE">
        <w:tc>
          <w:tcPr>
            <w:tcW w:w="0" w:type="auto"/>
          </w:tcPr>
          <w:p w:rsidR="008345AE" w:rsidRPr="00E43383" w:rsidRDefault="008345AE" w:rsidP="00242818">
            <w:r w:rsidRPr="00E43383">
              <w:lastRenderedPageBreak/>
              <w:t>5</w:t>
            </w:r>
          </w:p>
        </w:tc>
        <w:tc>
          <w:tcPr>
            <w:tcW w:w="0" w:type="auto"/>
          </w:tcPr>
          <w:p w:rsidR="008345AE" w:rsidRPr="00E43383" w:rsidRDefault="008345AE" w:rsidP="00242818">
            <w:r w:rsidRPr="00E43383">
              <w:t>Наушники и капюшон мешают пешеходу видеть и слышать опасность.</w:t>
            </w:r>
          </w:p>
        </w:tc>
        <w:tc>
          <w:tcPr>
            <w:tcW w:w="0" w:type="auto"/>
          </w:tcPr>
          <w:p w:rsidR="008345AE" w:rsidRPr="00E43383" w:rsidRDefault="008345AE" w:rsidP="00242818">
            <w:r w:rsidRPr="00E43383">
              <w:t>ДА</w:t>
            </w:r>
          </w:p>
        </w:tc>
        <w:tc>
          <w:tcPr>
            <w:tcW w:w="0" w:type="auto"/>
          </w:tcPr>
          <w:p w:rsidR="008345AE" w:rsidRPr="00E43383" w:rsidRDefault="008345AE" w:rsidP="00242818">
            <w:r w:rsidRPr="00E43383">
              <w:t>Наушники заглушают звуки приближающегося транспорта, капюшон ограничивает обзор.</w:t>
            </w:r>
          </w:p>
        </w:tc>
      </w:tr>
      <w:tr w:rsidR="008345AE" w:rsidTr="008345AE">
        <w:tc>
          <w:tcPr>
            <w:tcW w:w="0" w:type="auto"/>
          </w:tcPr>
          <w:p w:rsidR="008345AE" w:rsidRPr="00E43383" w:rsidRDefault="008345AE" w:rsidP="00242818">
            <w:r w:rsidRPr="00E43383">
              <w:t>6</w:t>
            </w:r>
          </w:p>
        </w:tc>
        <w:tc>
          <w:tcPr>
            <w:tcW w:w="0" w:type="auto"/>
          </w:tcPr>
          <w:p w:rsidR="008345AE" w:rsidRPr="00E43383" w:rsidRDefault="008345AE" w:rsidP="00242818">
            <w:r w:rsidRPr="00E43383">
              <w:t>Если машина стоит, из-за неё можно выходить на дорогу.</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Стоящая машина закрывает обзор. Нужно остановиться, выглянуть и убедиться, что сзади нет движущегося транспорта.</w:t>
            </w:r>
          </w:p>
        </w:tc>
      </w:tr>
      <w:tr w:rsidR="008345AE" w:rsidTr="008345AE">
        <w:tc>
          <w:tcPr>
            <w:tcW w:w="0" w:type="auto"/>
          </w:tcPr>
          <w:p w:rsidR="008345AE" w:rsidRPr="00E43383" w:rsidRDefault="008345AE" w:rsidP="00242818">
            <w:r w:rsidRPr="00E43383">
              <w:t>7</w:t>
            </w:r>
          </w:p>
        </w:tc>
        <w:tc>
          <w:tcPr>
            <w:tcW w:w="0" w:type="auto"/>
          </w:tcPr>
          <w:p w:rsidR="008345AE" w:rsidRPr="00E43383" w:rsidRDefault="008345AE" w:rsidP="00242818">
            <w:r w:rsidRPr="00E43383">
              <w:t>Автобус можно обходить и спереди, и сзади — главное, быстро.</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Обходить автобус опасно с любой стороны. Нужно дождаться, когда автобус отъедет, и перейти по переходу.</w:t>
            </w:r>
          </w:p>
        </w:tc>
      </w:tr>
      <w:tr w:rsidR="008345AE" w:rsidTr="008345AE">
        <w:tc>
          <w:tcPr>
            <w:tcW w:w="0" w:type="auto"/>
          </w:tcPr>
          <w:p w:rsidR="008345AE" w:rsidRPr="00E43383" w:rsidRDefault="008345AE" w:rsidP="00242818">
            <w:r w:rsidRPr="00E43383">
              <w:t>8</w:t>
            </w:r>
          </w:p>
        </w:tc>
        <w:tc>
          <w:tcPr>
            <w:tcW w:w="0" w:type="auto"/>
          </w:tcPr>
          <w:p w:rsidR="008345AE" w:rsidRPr="00E43383" w:rsidRDefault="008345AE" w:rsidP="00242818">
            <w:r w:rsidRPr="00E43383">
              <w:t>При переходе дороги нужно смотреть сначала налево, потом направо, потом ещё раз налево.</w:t>
            </w:r>
          </w:p>
        </w:tc>
        <w:tc>
          <w:tcPr>
            <w:tcW w:w="0" w:type="auto"/>
          </w:tcPr>
          <w:p w:rsidR="008345AE" w:rsidRPr="00E43383" w:rsidRDefault="008345AE" w:rsidP="00242818">
            <w:r w:rsidRPr="00E43383">
              <w:t>ДА</w:t>
            </w:r>
          </w:p>
        </w:tc>
        <w:tc>
          <w:tcPr>
            <w:tcW w:w="0" w:type="auto"/>
          </w:tcPr>
          <w:p w:rsidR="008345AE" w:rsidRPr="00E43383" w:rsidRDefault="008345AE" w:rsidP="00242818">
            <w:r w:rsidRPr="00E43383">
              <w:t>Это классический алгоритм безопасного перехода дороги.</w:t>
            </w:r>
          </w:p>
        </w:tc>
      </w:tr>
      <w:tr w:rsidR="008345AE" w:rsidTr="008345AE">
        <w:tc>
          <w:tcPr>
            <w:tcW w:w="0" w:type="auto"/>
          </w:tcPr>
          <w:p w:rsidR="008345AE" w:rsidRPr="00E43383" w:rsidRDefault="008345AE" w:rsidP="00242818">
            <w:r w:rsidRPr="00E43383">
              <w:t>9</w:t>
            </w:r>
          </w:p>
        </w:tc>
        <w:tc>
          <w:tcPr>
            <w:tcW w:w="0" w:type="auto"/>
          </w:tcPr>
          <w:p w:rsidR="008345AE" w:rsidRPr="00E43383" w:rsidRDefault="008345AE" w:rsidP="00242818">
            <w:r w:rsidRPr="00E43383">
              <w:t>На красный сигнал светофора переходить дорогу можно, если машин не видно.</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Красный сигнал светофора запрещает движение. Даже если машин не видно, они могут появиться неожиданно.</w:t>
            </w:r>
          </w:p>
        </w:tc>
      </w:tr>
      <w:tr w:rsidR="008345AE" w:rsidTr="008345AE">
        <w:tc>
          <w:tcPr>
            <w:tcW w:w="0" w:type="auto"/>
          </w:tcPr>
          <w:p w:rsidR="008345AE" w:rsidRPr="00E43383" w:rsidRDefault="008345AE" w:rsidP="00242818">
            <w:r w:rsidRPr="00E43383">
              <w:t>10</w:t>
            </w:r>
          </w:p>
        </w:tc>
        <w:tc>
          <w:tcPr>
            <w:tcW w:w="0" w:type="auto"/>
          </w:tcPr>
          <w:p w:rsidR="008345AE" w:rsidRPr="00E43383" w:rsidRDefault="008345AE" w:rsidP="00242818">
            <w:r w:rsidRPr="00E43383">
              <w:t xml:space="preserve">В тёмное время суток пешеходу необходимо иметь на одежде </w:t>
            </w:r>
            <w:proofErr w:type="spellStart"/>
            <w:r w:rsidRPr="00E43383">
              <w:t>световозвращающие</w:t>
            </w:r>
            <w:proofErr w:type="spellEnd"/>
            <w:r w:rsidRPr="00E43383">
              <w:t xml:space="preserve"> элементы.</w:t>
            </w:r>
          </w:p>
        </w:tc>
        <w:tc>
          <w:tcPr>
            <w:tcW w:w="0" w:type="auto"/>
          </w:tcPr>
          <w:p w:rsidR="008345AE" w:rsidRPr="00E43383" w:rsidRDefault="008345AE" w:rsidP="00242818">
            <w:r w:rsidRPr="00E43383">
              <w:t>ДА</w:t>
            </w:r>
          </w:p>
        </w:tc>
        <w:tc>
          <w:tcPr>
            <w:tcW w:w="0" w:type="auto"/>
          </w:tcPr>
          <w:p w:rsidR="008345AE" w:rsidRPr="00E43383" w:rsidRDefault="008345AE" w:rsidP="00242818">
            <w:proofErr w:type="spellStart"/>
            <w:r w:rsidRPr="00E43383">
              <w:t>Световозвращатели</w:t>
            </w:r>
            <w:proofErr w:type="spellEnd"/>
            <w:r w:rsidRPr="00E43383">
              <w:t xml:space="preserve"> (</w:t>
            </w:r>
            <w:proofErr w:type="spellStart"/>
            <w:r w:rsidRPr="00E43383">
              <w:t>фликеры</w:t>
            </w:r>
            <w:proofErr w:type="spellEnd"/>
            <w:r w:rsidRPr="00E43383">
              <w:t>) делают пешехода заметным для водителей в темноте.</w:t>
            </w:r>
          </w:p>
        </w:tc>
      </w:tr>
      <w:tr w:rsidR="008345AE" w:rsidTr="008345AE">
        <w:tc>
          <w:tcPr>
            <w:tcW w:w="0" w:type="auto"/>
          </w:tcPr>
          <w:p w:rsidR="008345AE" w:rsidRPr="00E43383" w:rsidRDefault="008345AE" w:rsidP="00242818">
            <w:r w:rsidRPr="00E43383">
              <w:t>11</w:t>
            </w:r>
          </w:p>
        </w:tc>
        <w:tc>
          <w:tcPr>
            <w:tcW w:w="0" w:type="auto"/>
          </w:tcPr>
          <w:p w:rsidR="008345AE" w:rsidRPr="00E43383" w:rsidRDefault="008345AE" w:rsidP="00242818">
            <w:r w:rsidRPr="00E43383">
              <w:t>Играть в футбол можно на проезжей части, если машин нет.</w:t>
            </w:r>
          </w:p>
        </w:tc>
        <w:tc>
          <w:tcPr>
            <w:tcW w:w="0" w:type="auto"/>
          </w:tcPr>
          <w:p w:rsidR="008345AE" w:rsidRPr="00E43383" w:rsidRDefault="008345AE" w:rsidP="00242818">
            <w:r w:rsidRPr="00E43383">
              <w:t>НЕТ</w:t>
            </w:r>
          </w:p>
        </w:tc>
        <w:tc>
          <w:tcPr>
            <w:tcW w:w="0" w:type="auto"/>
          </w:tcPr>
          <w:p w:rsidR="008345AE" w:rsidRPr="00E43383" w:rsidRDefault="008345AE" w:rsidP="00242818">
            <w:r w:rsidRPr="00E43383">
              <w:t>Игры на проезжей части запрещены в любое время. Машина может появиться неожиданно.</w:t>
            </w:r>
          </w:p>
        </w:tc>
      </w:tr>
      <w:tr w:rsidR="008345AE" w:rsidTr="008345AE">
        <w:tc>
          <w:tcPr>
            <w:tcW w:w="0" w:type="auto"/>
          </w:tcPr>
          <w:p w:rsidR="008345AE" w:rsidRPr="00E43383" w:rsidRDefault="008345AE" w:rsidP="00242818">
            <w:r w:rsidRPr="00E43383">
              <w:t>12</w:t>
            </w:r>
          </w:p>
        </w:tc>
        <w:tc>
          <w:tcPr>
            <w:tcW w:w="0" w:type="auto"/>
          </w:tcPr>
          <w:p w:rsidR="008345AE" w:rsidRPr="00E43383" w:rsidRDefault="008345AE" w:rsidP="00242818">
            <w:r w:rsidRPr="00E43383">
              <w:t>Дети до 14 лет могут кататься на велосипеде только по тротуарам, пешеходным и велосипедным дорожкам.</w:t>
            </w:r>
          </w:p>
        </w:tc>
        <w:tc>
          <w:tcPr>
            <w:tcW w:w="0" w:type="auto"/>
          </w:tcPr>
          <w:p w:rsidR="008345AE" w:rsidRPr="00E43383" w:rsidRDefault="008345AE" w:rsidP="00242818">
            <w:r w:rsidRPr="00E43383">
              <w:t>ДА</w:t>
            </w:r>
          </w:p>
        </w:tc>
        <w:tc>
          <w:tcPr>
            <w:tcW w:w="0" w:type="auto"/>
          </w:tcPr>
          <w:p w:rsidR="008345AE" w:rsidRDefault="008345AE" w:rsidP="00242818">
            <w:r w:rsidRPr="00E43383">
              <w:t>Выезжать на проезжую часть на велосипеде разрешено только с 14 лет.</w:t>
            </w:r>
          </w:p>
        </w:tc>
      </w:tr>
    </w:tbl>
    <w:p w:rsidR="008345AE" w:rsidRPr="000B5C09" w:rsidRDefault="008345AE" w:rsidP="000B5C09">
      <w:pPr>
        <w:contextualSpacing/>
        <w:rPr>
          <w:b/>
          <w:lang w:eastAsia="ru-RU"/>
        </w:rPr>
      </w:pPr>
    </w:p>
    <w:p w:rsidR="000B5C09" w:rsidRPr="000B5C09" w:rsidRDefault="000B5C09" w:rsidP="000B5C09">
      <w:pPr>
        <w:contextualSpacing/>
        <w:rPr>
          <w:b/>
          <w:lang w:eastAsia="ru-RU"/>
        </w:rPr>
      </w:pPr>
      <w:r w:rsidRPr="000B5C09">
        <w:rPr>
          <w:b/>
          <w:lang w:eastAsia="ru-RU"/>
        </w:rPr>
        <w:t>Карточки с ситуационными задачами (кейсы)</w:t>
      </w:r>
    </w:p>
    <w:p w:rsidR="000B5C09" w:rsidRPr="000B5C09" w:rsidRDefault="000B5C09" w:rsidP="000B5C09">
      <w:pPr>
        <w:contextualSpacing/>
        <w:rPr>
          <w:b/>
          <w:lang w:eastAsia="ru-RU"/>
        </w:rPr>
      </w:pPr>
      <w:r w:rsidRPr="000B5C09">
        <w:rPr>
          <w:b/>
          <w:lang w:eastAsia="ru-RU"/>
        </w:rPr>
        <w:t>Кейс №1. «Стоящий автомобиль»</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Ситуация:</w:t>
      </w:r>
      <w:r w:rsidRPr="000B5C09">
        <w:rPr>
          <w:rFonts w:eastAsia="Times New Roman"/>
          <w:bCs/>
          <w:color w:val="0F1115"/>
          <w:lang w:eastAsia="ru-RU"/>
        </w:rPr>
        <w:t> Петя торопится в школу. На пути — припаркованный на тротуаре большой грузовик, который закрывает обзор проезжей части. Петя видит, что с другой стороны улицы есть пешеходный переход. Он решает обойти грузовик спереди и быстро перебежать дорогу.</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Вопросы:</w:t>
      </w:r>
    </w:p>
    <w:p w:rsidR="000B5C09" w:rsidRPr="000B5C09" w:rsidRDefault="000B5C09" w:rsidP="000B5C09">
      <w:pPr>
        <w:contextualSpacing/>
        <w:rPr>
          <w:lang w:eastAsia="ru-RU"/>
        </w:rPr>
      </w:pPr>
      <w:r w:rsidRPr="000B5C09">
        <w:rPr>
          <w:lang w:eastAsia="ru-RU"/>
        </w:rPr>
        <w:t>1.Какие ошибки допускает Петя?</w:t>
      </w:r>
    </w:p>
    <w:p w:rsidR="000B5C09" w:rsidRPr="000B5C09" w:rsidRDefault="000B5C09" w:rsidP="000B5C09">
      <w:pPr>
        <w:contextualSpacing/>
        <w:rPr>
          <w:lang w:eastAsia="ru-RU"/>
        </w:rPr>
      </w:pPr>
      <w:r w:rsidRPr="000B5C09">
        <w:rPr>
          <w:lang w:eastAsia="ru-RU"/>
        </w:rPr>
        <w:t>2.Какая «дорожная ловушка» здесь возникает?</w:t>
      </w:r>
    </w:p>
    <w:p w:rsidR="000B5C09" w:rsidRPr="000B5C09" w:rsidRDefault="000B5C09" w:rsidP="000B5C09">
      <w:pPr>
        <w:contextualSpacing/>
        <w:rPr>
          <w:lang w:eastAsia="ru-RU"/>
        </w:rPr>
      </w:pPr>
      <w:r w:rsidRPr="000B5C09">
        <w:rPr>
          <w:lang w:eastAsia="ru-RU"/>
        </w:rPr>
        <w:lastRenderedPageBreak/>
        <w:t>3.Как правильно поступить в этой ситуации?</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Правильный ответ:</w:t>
      </w:r>
      <w:r w:rsidRPr="000B5C09">
        <w:rPr>
          <w:rFonts w:eastAsia="Times New Roman"/>
          <w:bCs/>
          <w:color w:val="0F1115"/>
          <w:lang w:eastAsia="ru-RU"/>
        </w:rPr>
        <w:t xml:space="preserve"> Ошибки: обход стоящего транспорта спереди, </w:t>
      </w:r>
      <w:proofErr w:type="spellStart"/>
      <w:r w:rsidRPr="000B5C09">
        <w:rPr>
          <w:rFonts w:eastAsia="Times New Roman"/>
          <w:bCs/>
          <w:color w:val="0F1115"/>
          <w:lang w:eastAsia="ru-RU"/>
        </w:rPr>
        <w:t>перебегание</w:t>
      </w:r>
      <w:proofErr w:type="spellEnd"/>
      <w:r w:rsidRPr="000B5C09">
        <w:rPr>
          <w:rFonts w:eastAsia="Times New Roman"/>
          <w:bCs/>
          <w:color w:val="0F1115"/>
          <w:lang w:eastAsia="ru-RU"/>
        </w:rPr>
        <w:t xml:space="preserve"> дороги вне перехода. Ловушка: стоящий автомобиль закрывает обзор. Правильно: дойти до пешеходного перехода, убедиться в безопасности (посмотреть налево и направо), перейти дорогу.</w:t>
      </w: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Кейс №2. «Наушники и капюшон»</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Ситуация:</w:t>
      </w:r>
      <w:r w:rsidRPr="000B5C09">
        <w:rPr>
          <w:rFonts w:eastAsia="Times New Roman"/>
          <w:bCs/>
          <w:color w:val="0F1115"/>
          <w:lang w:eastAsia="ru-RU"/>
        </w:rPr>
        <w:t xml:space="preserve"> Настя идет из школы. На улице холодно, она надела капюшон и слушает музыку в наушниках. Подходя к пешеходному переходу (светофор горит зеленым), она, не оглядываясь, выходит на проезжую часть. В это время машина скорой помощи с </w:t>
      </w:r>
      <w:proofErr w:type="gramStart"/>
      <w:r w:rsidRPr="000B5C09">
        <w:rPr>
          <w:rFonts w:eastAsia="Times New Roman"/>
          <w:bCs/>
          <w:color w:val="0F1115"/>
          <w:lang w:eastAsia="ru-RU"/>
        </w:rPr>
        <w:t>включенным</w:t>
      </w:r>
      <w:proofErr w:type="gramEnd"/>
      <w:r w:rsidRPr="000B5C09">
        <w:rPr>
          <w:rFonts w:eastAsia="Times New Roman"/>
          <w:bCs/>
          <w:color w:val="0F1115"/>
          <w:lang w:eastAsia="ru-RU"/>
        </w:rPr>
        <w:t xml:space="preserve"> </w:t>
      </w:r>
      <w:proofErr w:type="spellStart"/>
      <w:r w:rsidRPr="000B5C09">
        <w:rPr>
          <w:rFonts w:eastAsia="Times New Roman"/>
          <w:bCs/>
          <w:color w:val="0F1115"/>
          <w:lang w:eastAsia="ru-RU"/>
        </w:rPr>
        <w:t>спецсигналом</w:t>
      </w:r>
      <w:proofErr w:type="spellEnd"/>
      <w:r w:rsidRPr="000B5C09">
        <w:rPr>
          <w:rFonts w:eastAsia="Times New Roman"/>
          <w:bCs/>
          <w:color w:val="0F1115"/>
          <w:lang w:eastAsia="ru-RU"/>
        </w:rPr>
        <w:t xml:space="preserve"> движется по встречной полосе, и водители других автомобилей пропускают ее.</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Вопросы:</w:t>
      </w:r>
    </w:p>
    <w:p w:rsidR="000B5C09" w:rsidRPr="000B5C09" w:rsidRDefault="000B5C09" w:rsidP="000B5C09">
      <w:pPr>
        <w:contextualSpacing/>
        <w:rPr>
          <w:lang w:eastAsia="ru-RU"/>
        </w:rPr>
      </w:pPr>
      <w:r w:rsidRPr="000B5C09">
        <w:rPr>
          <w:lang w:eastAsia="ru-RU"/>
        </w:rPr>
        <w:t>1.Какие факторы мешают Насте услышать опасность?</w:t>
      </w:r>
    </w:p>
    <w:p w:rsidR="000B5C09" w:rsidRPr="000B5C09" w:rsidRDefault="000B5C09" w:rsidP="000B5C09">
      <w:pPr>
        <w:contextualSpacing/>
        <w:rPr>
          <w:lang w:eastAsia="ru-RU"/>
        </w:rPr>
      </w:pPr>
      <w:r w:rsidRPr="000B5C09">
        <w:rPr>
          <w:lang w:eastAsia="ru-RU"/>
        </w:rPr>
        <w:t>2.Почему даже на зеленый сигнал светофора нужно быть внимательным?</w:t>
      </w:r>
    </w:p>
    <w:p w:rsidR="000B5C09" w:rsidRPr="000B5C09" w:rsidRDefault="000B5C09" w:rsidP="000B5C09">
      <w:pPr>
        <w:contextualSpacing/>
        <w:rPr>
          <w:lang w:eastAsia="ru-RU"/>
        </w:rPr>
      </w:pPr>
      <w:r w:rsidRPr="000B5C09">
        <w:rPr>
          <w:lang w:eastAsia="ru-RU"/>
        </w:rPr>
        <w:t>3.Какие правила нужно соблюдать при переходе дороги?</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Правильный ответ:</w:t>
      </w:r>
      <w:r w:rsidRPr="000B5C09">
        <w:rPr>
          <w:rFonts w:eastAsia="Times New Roman"/>
          <w:bCs/>
          <w:color w:val="0F1115"/>
          <w:lang w:eastAsia="ru-RU"/>
        </w:rPr>
        <w:t> Факторы: капюшон ограничивает боковое зрение, наушники заглушают звуки. Зеленый сигнал не гарантирует полную безопасность (спецтранспорт, поворачивающие машины). Правила: перед переходом снять капюшон, вынуть наушники, убедиться, что все машины остановились.</w:t>
      </w: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Кейс №3. «Кусты у перехода»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Ситуация:</w:t>
      </w:r>
      <w:r w:rsidRPr="000B5C09">
        <w:rPr>
          <w:rFonts w:eastAsia="Times New Roman"/>
          <w:bCs/>
          <w:color w:val="0F1115"/>
          <w:lang w:eastAsia="ru-RU"/>
        </w:rPr>
        <w:t> Во дворе дома, где живет Саша, пешеходный переход расположен рядом с высокой живой изгородью. Саша привык выходить на переход, не останавливаясь, потому что «зебра — это место, где должны пропускать». Однажды он вышел на переход, и из-за поворота выехал автомобиль, водитель которого не успел затормозить. Саша успел отпрыгнуть назад.</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Вопросы:</w:t>
      </w:r>
    </w:p>
    <w:p w:rsidR="000B5C09" w:rsidRPr="000B5C09" w:rsidRDefault="000B5C09" w:rsidP="000B5C09">
      <w:pPr>
        <w:contextualSpacing/>
        <w:rPr>
          <w:lang w:eastAsia="ru-RU"/>
        </w:rPr>
      </w:pPr>
      <w:r w:rsidRPr="000B5C09">
        <w:rPr>
          <w:lang w:eastAsia="ru-RU"/>
        </w:rPr>
        <w:t>1. Какая «дорожная ловушка» присутствует на этом переходе?</w:t>
      </w:r>
    </w:p>
    <w:p w:rsidR="000B5C09" w:rsidRPr="000B5C09" w:rsidRDefault="000B5C09" w:rsidP="000B5C09">
      <w:pPr>
        <w:contextualSpacing/>
        <w:rPr>
          <w:lang w:eastAsia="ru-RU"/>
        </w:rPr>
      </w:pPr>
      <w:r w:rsidRPr="000B5C09">
        <w:rPr>
          <w:lang w:eastAsia="ru-RU"/>
        </w:rPr>
        <w:t>2. Почему Саша не увидел приближающуюся машину?</w:t>
      </w:r>
    </w:p>
    <w:p w:rsidR="000B5C09" w:rsidRPr="000B5C09" w:rsidRDefault="000B5C09" w:rsidP="000B5C09">
      <w:pPr>
        <w:contextualSpacing/>
        <w:rPr>
          <w:lang w:eastAsia="ru-RU"/>
        </w:rPr>
      </w:pPr>
      <w:r w:rsidRPr="000B5C09">
        <w:rPr>
          <w:lang w:eastAsia="ru-RU"/>
        </w:rPr>
        <w:t>3. Какой алгоритм действий нужно соблюдать при переходе даже на «зебре»?</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Правильный ответ:</w:t>
      </w:r>
      <w:r w:rsidRPr="000B5C09">
        <w:rPr>
          <w:rFonts w:eastAsia="Times New Roman"/>
          <w:bCs/>
          <w:color w:val="0F1115"/>
          <w:lang w:eastAsia="ru-RU"/>
        </w:rPr>
        <w:t> Ловушка: «закрытый обзор» (кусты). Саша не увидел машину из-за изгороди и не убедился в безопасности. Алгоритм: остановиться перед переходом, посмотреть налево, направо, еще раз налево, убедиться, что водители видят пешехода и пропускают, только затем переходить.</w:t>
      </w: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Кейс №4. «Красный сигнал — пустая улица»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Ситуация:</w:t>
      </w:r>
      <w:r w:rsidRPr="000B5C09">
        <w:rPr>
          <w:rFonts w:eastAsia="Times New Roman"/>
          <w:bCs/>
          <w:color w:val="0F1115"/>
          <w:lang w:eastAsia="ru-RU"/>
        </w:rPr>
        <w:t> Поздний вечер. Маша возвращается домой с тренировки. На светофоре для пешеходов горит красный сигнал. Машин на дороге нет, улица кажется пустой. Маша думает: «Машин нет, можно перейти — никто не увидит». Она переходит дорогу на красный свет.</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Вопросы:</w:t>
      </w:r>
    </w:p>
    <w:p w:rsidR="000B5C09" w:rsidRPr="000B5C09" w:rsidRDefault="000B5C09" w:rsidP="000B5C09">
      <w:pPr>
        <w:contextualSpacing/>
        <w:rPr>
          <w:lang w:eastAsia="ru-RU"/>
        </w:rPr>
      </w:pPr>
      <w:r w:rsidRPr="000B5C09">
        <w:rPr>
          <w:lang w:eastAsia="ru-RU"/>
        </w:rPr>
        <w:t xml:space="preserve">1. Почему нельзя переходить дорогу на красный сигнал, даже </w:t>
      </w:r>
      <w:proofErr w:type="gramStart"/>
      <w:r w:rsidRPr="000B5C09">
        <w:rPr>
          <w:lang w:eastAsia="ru-RU"/>
        </w:rPr>
        <w:t>если</w:t>
      </w:r>
      <w:proofErr w:type="gramEnd"/>
      <w:r w:rsidRPr="000B5C09">
        <w:rPr>
          <w:lang w:eastAsia="ru-RU"/>
        </w:rPr>
        <w:t xml:space="preserve"> кажется, что машин нет?</w:t>
      </w:r>
    </w:p>
    <w:p w:rsidR="000B5C09" w:rsidRPr="000B5C09" w:rsidRDefault="000B5C09" w:rsidP="000B5C09">
      <w:pPr>
        <w:contextualSpacing/>
        <w:rPr>
          <w:lang w:eastAsia="ru-RU"/>
        </w:rPr>
      </w:pPr>
      <w:r w:rsidRPr="000B5C09">
        <w:rPr>
          <w:lang w:eastAsia="ru-RU"/>
        </w:rPr>
        <w:t>2. Какая опасность может возникнуть в этой ситуации?</w:t>
      </w:r>
    </w:p>
    <w:p w:rsidR="000B5C09" w:rsidRPr="000B5C09" w:rsidRDefault="000B5C09" w:rsidP="000B5C09">
      <w:pPr>
        <w:contextualSpacing/>
        <w:rPr>
          <w:lang w:eastAsia="ru-RU"/>
        </w:rPr>
      </w:pPr>
      <w:r w:rsidRPr="000B5C09">
        <w:rPr>
          <w:lang w:eastAsia="ru-RU"/>
        </w:rPr>
        <w:t>3. Что такое «пустынная улица» как дорожная ловушка?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lastRenderedPageBreak/>
        <w:t>Правильный ответ:</w:t>
      </w:r>
      <w:r w:rsidRPr="000B5C09">
        <w:rPr>
          <w:rFonts w:eastAsia="Times New Roman"/>
          <w:bCs/>
          <w:color w:val="0F1115"/>
          <w:lang w:eastAsia="ru-RU"/>
        </w:rPr>
        <w:t> Автомобиль может появиться внезапно (выехать из-за поворота, с высокой скоростью). Опасность: водитель не ожидает пешехода на красный свет. Ловушка «пустынная улица»: отсутствие машин в момент принятия решения создает ложное чувство безопасности.</w:t>
      </w: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Кейс №5. «Выход из автобуса»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Ситуация:</w:t>
      </w:r>
      <w:r w:rsidRPr="000B5C09">
        <w:rPr>
          <w:rFonts w:eastAsia="Times New Roman"/>
          <w:bCs/>
          <w:color w:val="0F1115"/>
          <w:lang w:eastAsia="ru-RU"/>
        </w:rPr>
        <w:t> Дима вышел из автобуса на остановке. Автобус стоит на остановке, закрывая обзор дороги. Дима торопится и решает обойти автобус спереди, чтобы быстрее перейти на другую сторону улицы.</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Вопросы:</w:t>
      </w:r>
    </w:p>
    <w:p w:rsidR="000B5C09" w:rsidRPr="000B5C09" w:rsidRDefault="000B5C09" w:rsidP="000B5C09">
      <w:pPr>
        <w:contextualSpacing/>
        <w:rPr>
          <w:lang w:eastAsia="ru-RU"/>
        </w:rPr>
      </w:pPr>
      <w:r w:rsidRPr="000B5C09">
        <w:rPr>
          <w:lang w:eastAsia="ru-RU"/>
        </w:rPr>
        <w:t>1. Можно ли обходить автобус спереди или сзади?</w:t>
      </w:r>
    </w:p>
    <w:p w:rsidR="000B5C09" w:rsidRPr="000B5C09" w:rsidRDefault="000B5C09" w:rsidP="000B5C09">
      <w:pPr>
        <w:contextualSpacing/>
        <w:rPr>
          <w:lang w:eastAsia="ru-RU"/>
        </w:rPr>
      </w:pPr>
      <w:r w:rsidRPr="000B5C09">
        <w:rPr>
          <w:lang w:eastAsia="ru-RU"/>
        </w:rPr>
        <w:t>2. Как правильно перейти дорогу после выхода из общественного транспорта?</w:t>
      </w:r>
    </w:p>
    <w:p w:rsidR="000B5C09" w:rsidRPr="000B5C09" w:rsidRDefault="000B5C09" w:rsidP="000B5C09">
      <w:pPr>
        <w:contextualSpacing/>
        <w:rPr>
          <w:lang w:eastAsia="ru-RU"/>
        </w:rPr>
      </w:pPr>
      <w:r w:rsidRPr="000B5C09">
        <w:rPr>
          <w:lang w:eastAsia="ru-RU"/>
        </w:rPr>
        <w:t>3.Чем опасен обход стоящего автобуса?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Правильный ответ:</w:t>
      </w:r>
      <w:r w:rsidRPr="000B5C09">
        <w:rPr>
          <w:rFonts w:eastAsia="Times New Roman"/>
          <w:bCs/>
          <w:color w:val="0F1115"/>
          <w:lang w:eastAsia="ru-RU"/>
        </w:rPr>
        <w:t> Обходить автобус спереди или сзади опасно. Правильно: дойти до пешеходного перехода (если остановка после перехода) или дождаться, когда автобус отъедет, и только затем переходить. Опасность: из-за автобуса не видно движущийся транспорт.</w:t>
      </w:r>
    </w:p>
    <w:p w:rsidR="000B5C09" w:rsidRPr="000B5C09" w:rsidRDefault="000B5C09" w:rsidP="000B5C09">
      <w:pPr>
        <w:spacing w:before="480" w:after="480"/>
        <w:contextualSpacing/>
        <w:rPr>
          <w:rFonts w:eastAsia="Times New Roman"/>
          <w:b/>
          <w:bCs/>
          <w:color w:val="0F1115"/>
          <w:lang w:eastAsia="ru-RU"/>
        </w:rPr>
      </w:pPr>
      <w:r w:rsidRPr="000B5C09">
        <w:rPr>
          <w:rFonts w:eastAsia="Times New Roman"/>
          <w:b/>
          <w:bCs/>
          <w:color w:val="0F1115"/>
          <w:lang w:eastAsia="ru-RU"/>
        </w:rPr>
        <w:t xml:space="preserve"> Памятка для обучающихся «5 шагов безопасного пешехода»</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Шаг 1. Остановись!</w:t>
      </w:r>
      <w:r w:rsidRPr="000B5C09">
        <w:rPr>
          <w:rFonts w:eastAsia="Times New Roman"/>
          <w:bCs/>
          <w:color w:val="0F1115"/>
          <w:lang w:eastAsia="ru-RU"/>
        </w:rPr>
        <w:br/>
        <w:t>Подходя к проезжей части (даже на зеленый сигнал светофора), всегда останавливайся. Не выходи на дорогу с ходу, не перебегай.</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Шаг 2. Сними капюшон и вынь наушники!</w:t>
      </w:r>
      <w:r w:rsidRPr="000B5C09">
        <w:rPr>
          <w:rFonts w:eastAsia="Times New Roman"/>
          <w:bCs/>
          <w:color w:val="0F1115"/>
          <w:lang w:eastAsia="ru-RU"/>
        </w:rPr>
        <w:br/>
        <w:t>Ты должен видеть и слышать дорогу. Капюшон ограничивает обзор, наушники заглушают звуки приближающихся машин.</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Шаг 3. Посмотри налево!</w:t>
      </w:r>
      <w:r w:rsidRPr="000B5C09">
        <w:rPr>
          <w:rFonts w:eastAsia="Times New Roman"/>
          <w:bCs/>
          <w:color w:val="0F1115"/>
          <w:lang w:eastAsia="ru-RU"/>
        </w:rPr>
        <w:br/>
        <w:t>Убедись, что с левой стороны нет приближающихся автомобилей.</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Шаг 4. Посмотри направо!</w:t>
      </w:r>
      <w:r w:rsidRPr="000B5C09">
        <w:rPr>
          <w:rFonts w:eastAsia="Times New Roman"/>
          <w:bCs/>
          <w:color w:val="0F1115"/>
          <w:lang w:eastAsia="ru-RU"/>
        </w:rPr>
        <w:br/>
        <w:t>Убедись, что с правой стороны нет автомобилей, которые поворачивают или движутся задним ходом.</w:t>
      </w:r>
    </w:p>
    <w:p w:rsidR="000B5C09" w:rsidRPr="000B5C09" w:rsidRDefault="000B5C09" w:rsidP="000B5C09">
      <w:pPr>
        <w:spacing w:before="480" w:after="480"/>
        <w:contextualSpacing/>
        <w:rPr>
          <w:rFonts w:eastAsia="Times New Roman"/>
          <w:bCs/>
          <w:color w:val="0F1115"/>
          <w:lang w:eastAsia="ru-RU"/>
        </w:rPr>
      </w:pPr>
      <w:r w:rsidRPr="000B5C09">
        <w:rPr>
          <w:rFonts w:eastAsia="Times New Roman"/>
          <w:b/>
          <w:bCs/>
          <w:color w:val="0F1115"/>
          <w:lang w:eastAsia="ru-RU"/>
        </w:rPr>
        <w:t>Шаг 5. Посмотри еще раз налево и переходи!</w:t>
      </w:r>
      <w:r w:rsidRPr="000B5C09">
        <w:rPr>
          <w:rFonts w:eastAsia="Times New Roman"/>
          <w:bCs/>
          <w:color w:val="0F1115"/>
          <w:lang w:eastAsia="ru-RU"/>
        </w:rPr>
        <w:br/>
        <w:t>Контролируй дорогу во время всего перехода. Не отвлекайся на телефон, не разговаривай.</w:t>
      </w:r>
    </w:p>
    <w:p w:rsidR="00F164EC" w:rsidRPr="00F941EB" w:rsidRDefault="00F164EC" w:rsidP="000B5C09">
      <w:pPr>
        <w:contextualSpacing/>
      </w:pPr>
    </w:p>
    <w:sectPr w:rsidR="00F164EC" w:rsidRPr="00F941EB" w:rsidSect="00F941EB">
      <w:footerReference w:type="default" r:id="rId9"/>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BE3" w:rsidRDefault="00D75BE3" w:rsidP="00F941EB">
      <w:pPr>
        <w:spacing w:after="0"/>
      </w:pPr>
      <w:r>
        <w:separator/>
      </w:r>
    </w:p>
  </w:endnote>
  <w:endnote w:type="continuationSeparator" w:id="0">
    <w:p w:rsidR="00D75BE3" w:rsidRDefault="00D75BE3" w:rsidP="00F94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344125"/>
      <w:docPartObj>
        <w:docPartGallery w:val="Page Numbers (Bottom of Page)"/>
        <w:docPartUnique/>
      </w:docPartObj>
    </w:sdtPr>
    <w:sdtContent>
      <w:p w:rsidR="0021259E" w:rsidRDefault="0021259E">
        <w:pPr>
          <w:pStyle w:val="a5"/>
          <w:jc w:val="center"/>
        </w:pPr>
        <w:r>
          <w:fldChar w:fldCharType="begin"/>
        </w:r>
        <w:r>
          <w:instrText>PAGE   \* MERGEFORMAT</w:instrText>
        </w:r>
        <w:r>
          <w:fldChar w:fldCharType="separate"/>
        </w:r>
        <w:r w:rsidR="008345AE">
          <w:rPr>
            <w:noProof/>
          </w:rPr>
          <w:t>19</w:t>
        </w:r>
        <w:r>
          <w:fldChar w:fldCharType="end"/>
        </w:r>
      </w:p>
    </w:sdtContent>
  </w:sdt>
  <w:p w:rsidR="0021259E" w:rsidRDefault="002125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BE3" w:rsidRDefault="00D75BE3" w:rsidP="00F941EB">
      <w:pPr>
        <w:spacing w:after="0"/>
      </w:pPr>
      <w:r>
        <w:separator/>
      </w:r>
    </w:p>
  </w:footnote>
  <w:footnote w:type="continuationSeparator" w:id="0">
    <w:p w:rsidR="00D75BE3" w:rsidRDefault="00D75BE3" w:rsidP="00F941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5C58"/>
    <w:multiLevelType w:val="multilevel"/>
    <w:tmpl w:val="C470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82F10"/>
    <w:multiLevelType w:val="multilevel"/>
    <w:tmpl w:val="8876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A744BA"/>
    <w:multiLevelType w:val="multilevel"/>
    <w:tmpl w:val="A6B6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D6AEF"/>
    <w:multiLevelType w:val="multilevel"/>
    <w:tmpl w:val="1EBC6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76072C"/>
    <w:multiLevelType w:val="multilevel"/>
    <w:tmpl w:val="C88E8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BD14AD"/>
    <w:multiLevelType w:val="multilevel"/>
    <w:tmpl w:val="0E309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244BA2"/>
    <w:multiLevelType w:val="multilevel"/>
    <w:tmpl w:val="A810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721EAB"/>
    <w:multiLevelType w:val="multilevel"/>
    <w:tmpl w:val="0E309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3B6FA2"/>
    <w:multiLevelType w:val="multilevel"/>
    <w:tmpl w:val="D9B0E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AE7140"/>
    <w:multiLevelType w:val="multilevel"/>
    <w:tmpl w:val="DBF8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AA6911"/>
    <w:multiLevelType w:val="multilevel"/>
    <w:tmpl w:val="F992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097C14"/>
    <w:multiLevelType w:val="multilevel"/>
    <w:tmpl w:val="BE02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553A10"/>
    <w:multiLevelType w:val="multilevel"/>
    <w:tmpl w:val="6868D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44680A"/>
    <w:multiLevelType w:val="multilevel"/>
    <w:tmpl w:val="09D6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BE05CB"/>
    <w:multiLevelType w:val="multilevel"/>
    <w:tmpl w:val="0E309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E26B18"/>
    <w:multiLevelType w:val="multilevel"/>
    <w:tmpl w:val="0E309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7595DC5"/>
    <w:multiLevelType w:val="multilevel"/>
    <w:tmpl w:val="3230C8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260C4C"/>
    <w:multiLevelType w:val="multilevel"/>
    <w:tmpl w:val="E12A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7"/>
  </w:num>
  <w:num w:numId="4">
    <w:abstractNumId w:val="2"/>
  </w:num>
  <w:num w:numId="5">
    <w:abstractNumId w:val="13"/>
  </w:num>
  <w:num w:numId="6">
    <w:abstractNumId w:val="7"/>
  </w:num>
  <w:num w:numId="7">
    <w:abstractNumId w:val="14"/>
  </w:num>
  <w:num w:numId="8">
    <w:abstractNumId w:val="4"/>
  </w:num>
  <w:num w:numId="9">
    <w:abstractNumId w:val="3"/>
  </w:num>
  <w:num w:numId="10">
    <w:abstractNumId w:val="16"/>
  </w:num>
  <w:num w:numId="11">
    <w:abstractNumId w:val="11"/>
  </w:num>
  <w:num w:numId="12">
    <w:abstractNumId w:val="6"/>
  </w:num>
  <w:num w:numId="13">
    <w:abstractNumId w:val="0"/>
  </w:num>
  <w:num w:numId="14">
    <w:abstractNumId w:val="1"/>
  </w:num>
  <w:num w:numId="15">
    <w:abstractNumId w:val="5"/>
  </w:num>
  <w:num w:numId="16">
    <w:abstractNumId w:val="10"/>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BA6"/>
    <w:rsid w:val="000B5C09"/>
    <w:rsid w:val="0021259E"/>
    <w:rsid w:val="0027455B"/>
    <w:rsid w:val="003A2EA0"/>
    <w:rsid w:val="00602D60"/>
    <w:rsid w:val="008345AE"/>
    <w:rsid w:val="00A27BA6"/>
    <w:rsid w:val="00B258E1"/>
    <w:rsid w:val="00D75BE3"/>
    <w:rsid w:val="00DD1DF6"/>
    <w:rsid w:val="00E86E66"/>
    <w:rsid w:val="00F164EC"/>
    <w:rsid w:val="00F94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41EB"/>
    <w:pPr>
      <w:tabs>
        <w:tab w:val="center" w:pos="4677"/>
        <w:tab w:val="right" w:pos="9355"/>
      </w:tabs>
      <w:spacing w:after="0"/>
    </w:pPr>
  </w:style>
  <w:style w:type="character" w:customStyle="1" w:styleId="a4">
    <w:name w:val="Верхний колонтитул Знак"/>
    <w:basedOn w:val="a0"/>
    <w:link w:val="a3"/>
    <w:uiPriority w:val="99"/>
    <w:rsid w:val="00F941EB"/>
  </w:style>
  <w:style w:type="paragraph" w:styleId="a5">
    <w:name w:val="footer"/>
    <w:basedOn w:val="a"/>
    <w:link w:val="a6"/>
    <w:uiPriority w:val="99"/>
    <w:unhideWhenUsed/>
    <w:rsid w:val="00F941EB"/>
    <w:pPr>
      <w:tabs>
        <w:tab w:val="center" w:pos="4677"/>
        <w:tab w:val="right" w:pos="9355"/>
      </w:tabs>
      <w:spacing w:after="0"/>
    </w:pPr>
  </w:style>
  <w:style w:type="character" w:customStyle="1" w:styleId="a6">
    <w:name w:val="Нижний колонтитул Знак"/>
    <w:basedOn w:val="a0"/>
    <w:link w:val="a5"/>
    <w:uiPriority w:val="99"/>
    <w:rsid w:val="00F941EB"/>
  </w:style>
  <w:style w:type="table" w:styleId="a7">
    <w:name w:val="Table Grid"/>
    <w:basedOn w:val="a1"/>
    <w:uiPriority w:val="59"/>
    <w:rsid w:val="0027455B"/>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1259E"/>
    <w:pPr>
      <w:spacing w:after="0"/>
    </w:pPr>
    <w:rPr>
      <w:rFonts w:ascii="Tahoma" w:hAnsi="Tahoma" w:cs="Tahoma"/>
      <w:sz w:val="16"/>
      <w:szCs w:val="16"/>
    </w:rPr>
  </w:style>
  <w:style w:type="character" w:customStyle="1" w:styleId="a9">
    <w:name w:val="Текст выноски Знак"/>
    <w:basedOn w:val="a0"/>
    <w:link w:val="a8"/>
    <w:uiPriority w:val="99"/>
    <w:semiHidden/>
    <w:rsid w:val="0021259E"/>
    <w:rPr>
      <w:rFonts w:ascii="Tahoma" w:hAnsi="Tahoma" w:cs="Tahoma"/>
      <w:sz w:val="16"/>
      <w:szCs w:val="16"/>
    </w:rPr>
  </w:style>
  <w:style w:type="character" w:styleId="aa">
    <w:name w:val="Strong"/>
    <w:basedOn w:val="a0"/>
    <w:uiPriority w:val="22"/>
    <w:qFormat/>
    <w:rsid w:val="002125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41EB"/>
    <w:pPr>
      <w:tabs>
        <w:tab w:val="center" w:pos="4677"/>
        <w:tab w:val="right" w:pos="9355"/>
      </w:tabs>
      <w:spacing w:after="0"/>
    </w:pPr>
  </w:style>
  <w:style w:type="character" w:customStyle="1" w:styleId="a4">
    <w:name w:val="Верхний колонтитул Знак"/>
    <w:basedOn w:val="a0"/>
    <w:link w:val="a3"/>
    <w:uiPriority w:val="99"/>
    <w:rsid w:val="00F941EB"/>
  </w:style>
  <w:style w:type="paragraph" w:styleId="a5">
    <w:name w:val="footer"/>
    <w:basedOn w:val="a"/>
    <w:link w:val="a6"/>
    <w:uiPriority w:val="99"/>
    <w:unhideWhenUsed/>
    <w:rsid w:val="00F941EB"/>
    <w:pPr>
      <w:tabs>
        <w:tab w:val="center" w:pos="4677"/>
        <w:tab w:val="right" w:pos="9355"/>
      </w:tabs>
      <w:spacing w:after="0"/>
    </w:pPr>
  </w:style>
  <w:style w:type="character" w:customStyle="1" w:styleId="a6">
    <w:name w:val="Нижний колонтитул Знак"/>
    <w:basedOn w:val="a0"/>
    <w:link w:val="a5"/>
    <w:uiPriority w:val="99"/>
    <w:rsid w:val="00F941EB"/>
  </w:style>
  <w:style w:type="table" w:styleId="a7">
    <w:name w:val="Table Grid"/>
    <w:basedOn w:val="a1"/>
    <w:uiPriority w:val="59"/>
    <w:rsid w:val="0027455B"/>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1259E"/>
    <w:pPr>
      <w:spacing w:after="0"/>
    </w:pPr>
    <w:rPr>
      <w:rFonts w:ascii="Tahoma" w:hAnsi="Tahoma" w:cs="Tahoma"/>
      <w:sz w:val="16"/>
      <w:szCs w:val="16"/>
    </w:rPr>
  </w:style>
  <w:style w:type="character" w:customStyle="1" w:styleId="a9">
    <w:name w:val="Текст выноски Знак"/>
    <w:basedOn w:val="a0"/>
    <w:link w:val="a8"/>
    <w:uiPriority w:val="99"/>
    <w:semiHidden/>
    <w:rsid w:val="0021259E"/>
    <w:rPr>
      <w:rFonts w:ascii="Tahoma" w:hAnsi="Tahoma" w:cs="Tahoma"/>
      <w:sz w:val="16"/>
      <w:szCs w:val="16"/>
    </w:rPr>
  </w:style>
  <w:style w:type="character" w:styleId="aa">
    <w:name w:val="Strong"/>
    <w:basedOn w:val="a0"/>
    <w:uiPriority w:val="22"/>
    <w:qFormat/>
    <w:rsid w:val="002125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y.doroga-bezopasnosti.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19</Pages>
  <Words>5045</Words>
  <Characters>28760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Николаевна</dc:creator>
  <cp:keywords/>
  <dc:description/>
  <cp:lastModifiedBy>Ирина Николаевна</cp:lastModifiedBy>
  <cp:revision>2</cp:revision>
  <cp:lastPrinted>2026-03-28T06:07:00Z</cp:lastPrinted>
  <dcterms:created xsi:type="dcterms:W3CDTF">2026-03-28T03:43:00Z</dcterms:created>
  <dcterms:modified xsi:type="dcterms:W3CDTF">2026-03-28T06:08:00Z</dcterms:modified>
</cp:coreProperties>
</file>